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1A52" w14:textId="77777777" w:rsidR="00624A06" w:rsidRDefault="000E5745" w:rsidP="000E5745">
      <w:pPr>
        <w:jc w:val="center"/>
        <w:rPr>
          <w:b/>
          <w:sz w:val="52"/>
          <w:szCs w:val="52"/>
        </w:rPr>
      </w:pPr>
      <w:bookmarkStart w:id="0" w:name="_GoBack"/>
      <w:bookmarkEnd w:id="0"/>
      <w:r w:rsidRPr="000E5745">
        <w:rPr>
          <w:b/>
          <w:sz w:val="52"/>
          <w:szCs w:val="52"/>
        </w:rPr>
        <w:t>Time for Reflection Template</w:t>
      </w:r>
    </w:p>
    <w:tbl>
      <w:tblPr>
        <w:tblStyle w:val="TableGrid"/>
        <w:tblW w:w="0" w:type="auto"/>
        <w:tblLook w:val="04A0" w:firstRow="1" w:lastRow="0" w:firstColumn="1" w:lastColumn="0" w:noHBand="0" w:noVBand="1"/>
      </w:tblPr>
      <w:tblGrid>
        <w:gridCol w:w="2122"/>
        <w:gridCol w:w="6894"/>
      </w:tblGrid>
      <w:tr w:rsidR="000E5745" w:rsidRPr="00F0130B" w14:paraId="544F1567" w14:textId="77777777" w:rsidTr="004327BB">
        <w:tc>
          <w:tcPr>
            <w:tcW w:w="2122" w:type="dxa"/>
          </w:tcPr>
          <w:p w14:paraId="4EB0A55D" w14:textId="77777777" w:rsidR="000E5745" w:rsidRPr="00F0130B" w:rsidRDefault="005C4A4F" w:rsidP="005C4A4F">
            <w:pPr>
              <w:rPr>
                <w:rFonts w:cstheme="minorHAnsi"/>
                <w:b/>
              </w:rPr>
            </w:pPr>
            <w:r w:rsidRPr="00F0130B">
              <w:rPr>
                <w:rFonts w:cstheme="minorHAnsi"/>
                <w:b/>
              </w:rPr>
              <w:t>Date and rationale of TfR event</w:t>
            </w:r>
          </w:p>
        </w:tc>
        <w:tc>
          <w:tcPr>
            <w:tcW w:w="6894" w:type="dxa"/>
          </w:tcPr>
          <w:p w14:paraId="69C4B800" w14:textId="77777777" w:rsidR="000E5745" w:rsidRPr="00F0130B" w:rsidRDefault="005C4A4F" w:rsidP="005C4A4F">
            <w:pPr>
              <w:rPr>
                <w:rFonts w:cstheme="minorHAnsi"/>
              </w:rPr>
            </w:pPr>
            <w:r w:rsidRPr="00F0130B">
              <w:rPr>
                <w:rFonts w:cstheme="minorHAnsi"/>
              </w:rPr>
              <w:t xml:space="preserve">Briefly state here when and why the TfR event is being held: “E.g. It is Christmas…” or “Within the School/community the issue of </w:t>
            </w:r>
            <w:r w:rsidRPr="00F0130B">
              <w:rPr>
                <w:rFonts w:cstheme="minorHAnsi"/>
                <w:i/>
              </w:rPr>
              <w:t>X</w:t>
            </w:r>
            <w:r w:rsidRPr="00F0130B">
              <w:rPr>
                <w:rFonts w:cstheme="minorHAnsi"/>
              </w:rPr>
              <w:t xml:space="preserve"> has arisen”</w:t>
            </w:r>
          </w:p>
          <w:p w14:paraId="3AD3C253" w14:textId="77777777" w:rsidR="005C4A4F" w:rsidRPr="00F0130B" w:rsidRDefault="005C4A4F" w:rsidP="005C4A4F">
            <w:pPr>
              <w:rPr>
                <w:rFonts w:cstheme="minorHAnsi"/>
              </w:rPr>
            </w:pPr>
          </w:p>
          <w:p w14:paraId="68D2BA53" w14:textId="77777777" w:rsidR="005C4A4F" w:rsidRPr="00F0130B" w:rsidRDefault="005C4A4F" w:rsidP="005C4A4F">
            <w:pPr>
              <w:rPr>
                <w:rFonts w:cstheme="minorHAnsi"/>
              </w:rPr>
            </w:pPr>
          </w:p>
          <w:p w14:paraId="7742E9A0" w14:textId="77777777" w:rsidR="005C4A4F" w:rsidRPr="00F0130B" w:rsidRDefault="005C4A4F" w:rsidP="005C4A4F">
            <w:pPr>
              <w:rPr>
                <w:rFonts w:cstheme="minorHAnsi"/>
              </w:rPr>
            </w:pPr>
          </w:p>
          <w:p w14:paraId="5D099968" w14:textId="77777777" w:rsidR="005C4A4F" w:rsidRPr="00F0130B" w:rsidRDefault="005C4A4F" w:rsidP="005C4A4F">
            <w:pPr>
              <w:rPr>
                <w:rFonts w:cstheme="minorHAnsi"/>
              </w:rPr>
            </w:pPr>
          </w:p>
        </w:tc>
      </w:tr>
      <w:tr w:rsidR="000E5745" w:rsidRPr="00F0130B" w14:paraId="6B5B1E92" w14:textId="77777777" w:rsidTr="004327BB">
        <w:tc>
          <w:tcPr>
            <w:tcW w:w="2122" w:type="dxa"/>
          </w:tcPr>
          <w:p w14:paraId="78F4FC76" w14:textId="77777777" w:rsidR="000E5745" w:rsidRPr="00F0130B" w:rsidRDefault="005C4A4F" w:rsidP="005C4A4F">
            <w:pPr>
              <w:rPr>
                <w:rFonts w:cstheme="minorHAnsi"/>
                <w:b/>
              </w:rPr>
            </w:pPr>
            <w:r w:rsidRPr="00F0130B">
              <w:rPr>
                <w:rFonts w:cstheme="minorHAnsi"/>
                <w:b/>
              </w:rPr>
              <w:t>Title</w:t>
            </w:r>
          </w:p>
        </w:tc>
        <w:tc>
          <w:tcPr>
            <w:tcW w:w="6894" w:type="dxa"/>
          </w:tcPr>
          <w:p w14:paraId="69863838" w14:textId="77777777" w:rsidR="000E5745" w:rsidRPr="00F0130B" w:rsidRDefault="005C4A4F" w:rsidP="005C4A4F">
            <w:pPr>
              <w:rPr>
                <w:rFonts w:cstheme="minorHAnsi"/>
              </w:rPr>
            </w:pPr>
            <w:r w:rsidRPr="00F0130B">
              <w:rPr>
                <w:rFonts w:cstheme="minorHAnsi"/>
              </w:rPr>
              <w:t>Give your TfR event a relevant title</w:t>
            </w:r>
          </w:p>
          <w:p w14:paraId="5D27B833" w14:textId="77777777" w:rsidR="005C4A4F" w:rsidRPr="00F0130B" w:rsidRDefault="005C4A4F" w:rsidP="005C4A4F">
            <w:pPr>
              <w:rPr>
                <w:rFonts w:cstheme="minorHAnsi"/>
              </w:rPr>
            </w:pPr>
          </w:p>
          <w:p w14:paraId="57D26008" w14:textId="77777777" w:rsidR="005C4A4F" w:rsidRPr="00F0130B" w:rsidRDefault="005C4A4F" w:rsidP="005C4A4F">
            <w:pPr>
              <w:rPr>
                <w:rFonts w:cstheme="minorHAnsi"/>
              </w:rPr>
            </w:pPr>
          </w:p>
          <w:p w14:paraId="3CBAF523" w14:textId="77777777" w:rsidR="005C4A4F" w:rsidRPr="00F0130B" w:rsidRDefault="005C4A4F" w:rsidP="005C4A4F">
            <w:pPr>
              <w:rPr>
                <w:rFonts w:cstheme="minorHAnsi"/>
              </w:rPr>
            </w:pPr>
          </w:p>
        </w:tc>
      </w:tr>
      <w:tr w:rsidR="000E5745" w:rsidRPr="00F0130B" w14:paraId="585108D4" w14:textId="77777777" w:rsidTr="004327BB">
        <w:tc>
          <w:tcPr>
            <w:tcW w:w="2122" w:type="dxa"/>
          </w:tcPr>
          <w:p w14:paraId="21B0C598" w14:textId="77777777" w:rsidR="000E5745" w:rsidRPr="00F0130B" w:rsidRDefault="005C4A4F" w:rsidP="005C4A4F">
            <w:pPr>
              <w:rPr>
                <w:rFonts w:cstheme="minorHAnsi"/>
                <w:b/>
              </w:rPr>
            </w:pPr>
            <w:r w:rsidRPr="00F0130B">
              <w:rPr>
                <w:rFonts w:cstheme="minorHAnsi"/>
                <w:b/>
              </w:rPr>
              <w:t>Age and Stage</w:t>
            </w:r>
          </w:p>
        </w:tc>
        <w:tc>
          <w:tcPr>
            <w:tcW w:w="6894" w:type="dxa"/>
          </w:tcPr>
          <w:p w14:paraId="15992A1E" w14:textId="77777777" w:rsidR="000E5745" w:rsidRPr="00F0130B" w:rsidRDefault="005C4A4F" w:rsidP="005C4A4F">
            <w:pPr>
              <w:rPr>
                <w:rFonts w:cstheme="minorHAnsi"/>
              </w:rPr>
            </w:pPr>
            <w:r w:rsidRPr="00F0130B">
              <w:rPr>
                <w:rFonts w:cstheme="minorHAnsi"/>
              </w:rPr>
              <w:t>Which group is your TfR aimed at? E.g. Whole School (Primary setting), a year group, special interest group…</w:t>
            </w:r>
          </w:p>
          <w:p w14:paraId="2FF188D5" w14:textId="77777777" w:rsidR="005C4A4F" w:rsidRPr="00F0130B" w:rsidRDefault="005C4A4F" w:rsidP="005C4A4F">
            <w:pPr>
              <w:rPr>
                <w:rFonts w:cstheme="minorHAnsi"/>
              </w:rPr>
            </w:pPr>
          </w:p>
          <w:p w14:paraId="601B153D" w14:textId="77777777" w:rsidR="005C4A4F" w:rsidRPr="00F0130B" w:rsidRDefault="005C4A4F" w:rsidP="005C4A4F">
            <w:pPr>
              <w:rPr>
                <w:rFonts w:cstheme="minorHAnsi"/>
              </w:rPr>
            </w:pPr>
          </w:p>
          <w:p w14:paraId="0A0AB867" w14:textId="77777777" w:rsidR="005C4A4F" w:rsidRPr="00F0130B" w:rsidRDefault="005C4A4F" w:rsidP="005C4A4F">
            <w:pPr>
              <w:rPr>
                <w:rFonts w:cstheme="minorHAnsi"/>
              </w:rPr>
            </w:pPr>
          </w:p>
        </w:tc>
      </w:tr>
      <w:tr w:rsidR="000E5745" w:rsidRPr="00F0130B" w14:paraId="3EE510E3" w14:textId="77777777" w:rsidTr="004327BB">
        <w:tc>
          <w:tcPr>
            <w:tcW w:w="2122" w:type="dxa"/>
          </w:tcPr>
          <w:p w14:paraId="37CC9CCF" w14:textId="77777777" w:rsidR="000E5745" w:rsidRPr="00F0130B" w:rsidRDefault="005C4A4F" w:rsidP="005C4A4F">
            <w:pPr>
              <w:rPr>
                <w:rFonts w:cstheme="minorHAnsi"/>
                <w:b/>
              </w:rPr>
            </w:pPr>
            <w:r w:rsidRPr="00F0130B">
              <w:rPr>
                <w:rFonts w:cstheme="minorHAnsi"/>
                <w:b/>
              </w:rPr>
              <w:t>Aim</w:t>
            </w:r>
          </w:p>
        </w:tc>
        <w:tc>
          <w:tcPr>
            <w:tcW w:w="6894" w:type="dxa"/>
          </w:tcPr>
          <w:p w14:paraId="3FA88B57" w14:textId="77777777" w:rsidR="000E5745" w:rsidRPr="00F0130B" w:rsidRDefault="005C4A4F" w:rsidP="005C4A4F">
            <w:pPr>
              <w:rPr>
                <w:rFonts w:cstheme="minorHAnsi"/>
              </w:rPr>
            </w:pPr>
            <w:r w:rsidRPr="00F0130B">
              <w:rPr>
                <w:rFonts w:cstheme="minorHAnsi"/>
              </w:rPr>
              <w:t>How does this TfR event aim to “promote the spiritual development of all members” of the school community? Which of the School’</w:t>
            </w:r>
            <w:r w:rsidR="004327BB" w:rsidRPr="00F0130B">
              <w:rPr>
                <w:rFonts w:cstheme="minorHAnsi"/>
              </w:rPr>
              <w:t xml:space="preserve">s </w:t>
            </w:r>
            <w:r w:rsidRPr="00F0130B">
              <w:rPr>
                <w:rFonts w:cstheme="minorHAnsi"/>
              </w:rPr>
              <w:t>“shared values”</w:t>
            </w:r>
            <w:r w:rsidR="004327BB" w:rsidRPr="00F0130B">
              <w:rPr>
                <w:rFonts w:cstheme="minorHAnsi"/>
              </w:rPr>
              <w:t xml:space="preserve"> does this TfR aim to “express and celebrate”?</w:t>
            </w:r>
          </w:p>
          <w:p w14:paraId="3FF64FCA" w14:textId="77777777" w:rsidR="004327BB" w:rsidRPr="00F0130B" w:rsidRDefault="004327BB" w:rsidP="005C4A4F">
            <w:pPr>
              <w:rPr>
                <w:rFonts w:cstheme="minorHAnsi"/>
              </w:rPr>
            </w:pPr>
          </w:p>
          <w:p w14:paraId="675FC149" w14:textId="77777777" w:rsidR="004327BB" w:rsidRPr="00F0130B" w:rsidRDefault="004327BB" w:rsidP="005C4A4F">
            <w:pPr>
              <w:rPr>
                <w:rFonts w:cstheme="minorHAnsi"/>
              </w:rPr>
            </w:pPr>
          </w:p>
          <w:p w14:paraId="5F87039B" w14:textId="77777777" w:rsidR="004327BB" w:rsidRPr="00F0130B" w:rsidRDefault="004327BB" w:rsidP="005C4A4F">
            <w:pPr>
              <w:rPr>
                <w:rFonts w:cstheme="minorHAnsi"/>
              </w:rPr>
            </w:pPr>
          </w:p>
          <w:p w14:paraId="59A23556" w14:textId="77777777" w:rsidR="004327BB" w:rsidRPr="00F0130B" w:rsidRDefault="004327BB" w:rsidP="005C4A4F">
            <w:pPr>
              <w:rPr>
                <w:rFonts w:cstheme="minorHAnsi"/>
              </w:rPr>
            </w:pPr>
          </w:p>
        </w:tc>
      </w:tr>
      <w:tr w:rsidR="000E5745" w:rsidRPr="00F0130B" w14:paraId="778ED551" w14:textId="77777777" w:rsidTr="004327BB">
        <w:tc>
          <w:tcPr>
            <w:tcW w:w="2122" w:type="dxa"/>
          </w:tcPr>
          <w:p w14:paraId="74C5BCD6" w14:textId="77777777" w:rsidR="000E5745" w:rsidRPr="00F0130B" w:rsidRDefault="004327BB" w:rsidP="005C4A4F">
            <w:pPr>
              <w:rPr>
                <w:rFonts w:cstheme="minorHAnsi"/>
                <w:b/>
              </w:rPr>
            </w:pPr>
            <w:r w:rsidRPr="00F0130B">
              <w:rPr>
                <w:rFonts w:cstheme="minorHAnsi"/>
                <w:b/>
              </w:rPr>
              <w:t>Sensings</w:t>
            </w:r>
          </w:p>
        </w:tc>
        <w:tc>
          <w:tcPr>
            <w:tcW w:w="6894" w:type="dxa"/>
          </w:tcPr>
          <w:p w14:paraId="60EA5EEB" w14:textId="77777777" w:rsidR="000E5745" w:rsidRPr="00F0130B" w:rsidRDefault="004327BB" w:rsidP="005C4A4F">
            <w:pPr>
              <w:rPr>
                <w:rFonts w:cstheme="minorHAnsi"/>
              </w:rPr>
            </w:pPr>
            <w:r w:rsidRPr="00F0130B">
              <w:rPr>
                <w:rFonts w:cstheme="minorHAnsi"/>
              </w:rPr>
              <w:t>Which of the Sensings from the ‘Report of the Religious Observance Review Group Report’ (2014) does your TfR express and explore, and which aspect of the Sensing(s) in particular?</w:t>
            </w:r>
          </w:p>
          <w:p w14:paraId="1A483CE8" w14:textId="77777777" w:rsidR="004327BB" w:rsidRPr="00F0130B" w:rsidRDefault="004327BB" w:rsidP="004327BB">
            <w:pPr>
              <w:widowControl w:val="0"/>
              <w:jc w:val="both"/>
              <w:rPr>
                <w:rFonts w:cstheme="minorHAnsi"/>
                <w:sz w:val="20"/>
                <w:szCs w:val="20"/>
              </w:rPr>
            </w:pPr>
            <w:r w:rsidRPr="00F0130B">
              <w:rPr>
                <w:rFonts w:cstheme="minorHAnsi"/>
                <w:b/>
                <w:i/>
                <w:sz w:val="20"/>
                <w:szCs w:val="20"/>
              </w:rPr>
              <w:t>Sensing mystery:</w:t>
            </w:r>
            <w:r w:rsidRPr="00F0130B">
              <w:rPr>
                <w:rFonts w:cstheme="minorHAnsi"/>
                <w:sz w:val="20"/>
                <w:szCs w:val="20"/>
              </w:rPr>
              <w:t xml:space="preserve"> experiences of awe, wonder and mystery about the natural world, human achievement and for some a divinity</w:t>
            </w:r>
          </w:p>
          <w:p w14:paraId="60555A75" w14:textId="77777777" w:rsidR="004327BB" w:rsidRPr="00F0130B" w:rsidRDefault="004327BB" w:rsidP="004327BB">
            <w:pPr>
              <w:widowControl w:val="0"/>
              <w:jc w:val="both"/>
              <w:rPr>
                <w:rFonts w:cstheme="minorHAnsi"/>
                <w:sz w:val="20"/>
                <w:szCs w:val="20"/>
              </w:rPr>
            </w:pPr>
            <w:r w:rsidRPr="00F0130B">
              <w:rPr>
                <w:rFonts w:cstheme="minorHAnsi"/>
                <w:b/>
                <w:i/>
                <w:sz w:val="20"/>
                <w:szCs w:val="20"/>
              </w:rPr>
              <w:t>Sensing values:</w:t>
            </w:r>
            <w:r w:rsidRPr="00F0130B">
              <w:rPr>
                <w:rFonts w:cstheme="minorHAnsi"/>
                <w:sz w:val="20"/>
                <w:szCs w:val="20"/>
              </w:rPr>
              <w:t xml:space="preserve"> attitudes and feelings about what is really important, what really matters</w:t>
            </w:r>
          </w:p>
          <w:p w14:paraId="457C33F6" w14:textId="77777777" w:rsidR="004327BB" w:rsidRPr="00F0130B" w:rsidRDefault="004327BB" w:rsidP="004327BB">
            <w:pPr>
              <w:widowControl w:val="0"/>
              <w:jc w:val="both"/>
              <w:rPr>
                <w:rFonts w:cstheme="minorHAnsi"/>
                <w:sz w:val="20"/>
                <w:szCs w:val="20"/>
              </w:rPr>
            </w:pPr>
            <w:r w:rsidRPr="00F0130B">
              <w:rPr>
                <w:rFonts w:cstheme="minorHAnsi"/>
                <w:b/>
                <w:i/>
                <w:sz w:val="20"/>
                <w:szCs w:val="20"/>
              </w:rPr>
              <w:t>Sensing meaningfulness:</w:t>
            </w:r>
            <w:r w:rsidRPr="00F0130B">
              <w:rPr>
                <w:rFonts w:cstheme="minorHAnsi"/>
                <w:sz w:val="20"/>
                <w:szCs w:val="20"/>
              </w:rPr>
              <w:t xml:space="preserve"> the ability to make connections or to see potential patterns in one’s life which give it meaning</w:t>
            </w:r>
          </w:p>
          <w:p w14:paraId="48E24F11" w14:textId="77777777" w:rsidR="004327BB" w:rsidRPr="00F0130B" w:rsidRDefault="004327BB" w:rsidP="004327BB">
            <w:pPr>
              <w:widowControl w:val="0"/>
              <w:jc w:val="both"/>
              <w:rPr>
                <w:rFonts w:cstheme="minorHAnsi"/>
                <w:sz w:val="20"/>
                <w:szCs w:val="20"/>
              </w:rPr>
            </w:pPr>
            <w:r w:rsidRPr="00F0130B">
              <w:rPr>
                <w:rFonts w:cstheme="minorHAnsi"/>
                <w:b/>
                <w:i/>
                <w:sz w:val="20"/>
                <w:szCs w:val="20"/>
              </w:rPr>
              <w:t>Sensing a changed quality in awareness:</w:t>
            </w:r>
            <w:r w:rsidRPr="00F0130B">
              <w:rPr>
                <w:rFonts w:cstheme="minorHAnsi"/>
                <w:sz w:val="20"/>
                <w:szCs w:val="20"/>
              </w:rPr>
              <w:t xml:space="preserve"> the feeling of being ‘at one’ with nature, oneself and others</w:t>
            </w:r>
          </w:p>
          <w:p w14:paraId="2D000BD4" w14:textId="77777777" w:rsidR="004327BB" w:rsidRPr="00F0130B" w:rsidRDefault="004327BB" w:rsidP="004327BB">
            <w:pPr>
              <w:widowControl w:val="0"/>
              <w:jc w:val="both"/>
              <w:rPr>
                <w:rFonts w:cstheme="minorHAnsi"/>
                <w:sz w:val="20"/>
                <w:szCs w:val="20"/>
              </w:rPr>
            </w:pPr>
            <w:r w:rsidRPr="00F0130B">
              <w:rPr>
                <w:rFonts w:cstheme="minorHAnsi"/>
                <w:b/>
                <w:i/>
                <w:sz w:val="20"/>
                <w:szCs w:val="20"/>
              </w:rPr>
              <w:t>Sensing ‘otherness’:</w:t>
            </w:r>
            <w:r w:rsidRPr="00F0130B">
              <w:rPr>
                <w:rFonts w:cstheme="minorHAnsi"/>
                <w:sz w:val="20"/>
                <w:szCs w:val="20"/>
              </w:rPr>
              <w:t xml:space="preserve"> the sentiment that humans are more than their physical elements</w:t>
            </w:r>
          </w:p>
          <w:p w14:paraId="75D296E2" w14:textId="77777777" w:rsidR="004327BB" w:rsidRPr="00F0130B" w:rsidRDefault="004327BB" w:rsidP="004327BB">
            <w:pPr>
              <w:widowControl w:val="0"/>
              <w:jc w:val="both"/>
              <w:rPr>
                <w:rFonts w:cstheme="minorHAnsi"/>
                <w:sz w:val="20"/>
                <w:szCs w:val="20"/>
              </w:rPr>
            </w:pPr>
            <w:r w:rsidRPr="00F0130B">
              <w:rPr>
                <w:rFonts w:cstheme="minorHAnsi"/>
                <w:b/>
                <w:i/>
                <w:sz w:val="20"/>
                <w:szCs w:val="20"/>
              </w:rPr>
              <w:t>Sensing challenge:</w:t>
            </w:r>
            <w:r w:rsidRPr="00F0130B">
              <w:rPr>
                <w:rFonts w:cstheme="minorHAnsi"/>
                <w:sz w:val="20"/>
                <w:szCs w:val="20"/>
              </w:rPr>
              <w:t xml:space="preserve"> being challenged and moved by experiences such as love, beauty, goodness, joy, compassion, injustice, evil, suffering, death.</w:t>
            </w:r>
          </w:p>
          <w:p w14:paraId="2AF35842" w14:textId="77777777" w:rsidR="004327BB" w:rsidRPr="00F0130B" w:rsidRDefault="004327BB" w:rsidP="004327BB">
            <w:pPr>
              <w:widowControl w:val="0"/>
              <w:jc w:val="both"/>
              <w:rPr>
                <w:rFonts w:cstheme="minorHAnsi"/>
                <w:sz w:val="20"/>
                <w:szCs w:val="20"/>
              </w:rPr>
            </w:pPr>
          </w:p>
          <w:p w14:paraId="548DB511" w14:textId="77777777" w:rsidR="004327BB" w:rsidRPr="00F0130B" w:rsidRDefault="004327BB" w:rsidP="004327BB">
            <w:pPr>
              <w:widowControl w:val="0"/>
              <w:jc w:val="both"/>
              <w:rPr>
                <w:rFonts w:cstheme="minorHAnsi"/>
                <w:sz w:val="20"/>
                <w:szCs w:val="20"/>
              </w:rPr>
            </w:pPr>
          </w:p>
          <w:p w14:paraId="5B6825E4" w14:textId="77777777" w:rsidR="004327BB" w:rsidRPr="00F0130B" w:rsidRDefault="004327BB" w:rsidP="004327BB">
            <w:pPr>
              <w:widowControl w:val="0"/>
              <w:jc w:val="both"/>
              <w:rPr>
                <w:rFonts w:cstheme="minorHAnsi"/>
                <w:sz w:val="20"/>
                <w:szCs w:val="20"/>
              </w:rPr>
            </w:pPr>
          </w:p>
          <w:p w14:paraId="45827811" w14:textId="77777777" w:rsidR="004327BB" w:rsidRPr="00F0130B" w:rsidRDefault="004327BB" w:rsidP="004327BB">
            <w:pPr>
              <w:widowControl w:val="0"/>
              <w:jc w:val="both"/>
              <w:rPr>
                <w:rFonts w:cstheme="minorHAnsi"/>
                <w:sz w:val="20"/>
                <w:szCs w:val="20"/>
              </w:rPr>
            </w:pPr>
          </w:p>
          <w:p w14:paraId="3944EEA8" w14:textId="77777777" w:rsidR="004327BB" w:rsidRPr="00F0130B" w:rsidRDefault="004327BB" w:rsidP="004327BB">
            <w:pPr>
              <w:widowControl w:val="0"/>
              <w:jc w:val="both"/>
              <w:rPr>
                <w:rFonts w:cstheme="minorHAnsi"/>
                <w:sz w:val="20"/>
                <w:szCs w:val="20"/>
              </w:rPr>
            </w:pPr>
          </w:p>
          <w:p w14:paraId="24846BA4" w14:textId="77777777" w:rsidR="004327BB" w:rsidRPr="00F0130B" w:rsidRDefault="004327BB" w:rsidP="004327BB">
            <w:pPr>
              <w:widowControl w:val="0"/>
              <w:jc w:val="both"/>
              <w:rPr>
                <w:rFonts w:cstheme="minorHAnsi"/>
                <w:sz w:val="20"/>
                <w:szCs w:val="20"/>
              </w:rPr>
            </w:pPr>
          </w:p>
          <w:p w14:paraId="0722266F" w14:textId="77777777" w:rsidR="004327BB" w:rsidRPr="00F0130B" w:rsidRDefault="004327BB" w:rsidP="004327BB">
            <w:pPr>
              <w:widowControl w:val="0"/>
              <w:jc w:val="both"/>
              <w:rPr>
                <w:rFonts w:cstheme="minorHAnsi"/>
                <w:sz w:val="20"/>
                <w:szCs w:val="20"/>
              </w:rPr>
            </w:pPr>
          </w:p>
          <w:p w14:paraId="4429181C" w14:textId="77777777" w:rsidR="004327BB" w:rsidRPr="00F0130B" w:rsidRDefault="004327BB" w:rsidP="005C4A4F">
            <w:pPr>
              <w:rPr>
                <w:rFonts w:cstheme="minorHAnsi"/>
              </w:rPr>
            </w:pPr>
          </w:p>
        </w:tc>
      </w:tr>
      <w:tr w:rsidR="000E5745" w:rsidRPr="00F0130B" w14:paraId="58F8E39D" w14:textId="77777777" w:rsidTr="004327BB">
        <w:tc>
          <w:tcPr>
            <w:tcW w:w="2122" w:type="dxa"/>
          </w:tcPr>
          <w:p w14:paraId="3D9A7AE3" w14:textId="77777777" w:rsidR="000E5745" w:rsidRPr="00F0130B" w:rsidRDefault="004327BB" w:rsidP="005C4A4F">
            <w:pPr>
              <w:rPr>
                <w:rFonts w:cstheme="minorHAnsi"/>
                <w:b/>
              </w:rPr>
            </w:pPr>
            <w:r w:rsidRPr="00F0130B">
              <w:rPr>
                <w:rFonts w:cstheme="minorHAnsi"/>
                <w:b/>
              </w:rPr>
              <w:t>Curriculum for Excellence Links</w:t>
            </w:r>
          </w:p>
        </w:tc>
        <w:tc>
          <w:tcPr>
            <w:tcW w:w="6894" w:type="dxa"/>
          </w:tcPr>
          <w:p w14:paraId="6A69370C" w14:textId="77777777" w:rsidR="000E5745" w:rsidRPr="00F0130B" w:rsidRDefault="004327BB" w:rsidP="005C4A4F">
            <w:pPr>
              <w:rPr>
                <w:rFonts w:cstheme="minorHAnsi"/>
                <w:sz w:val="20"/>
                <w:szCs w:val="20"/>
              </w:rPr>
            </w:pPr>
            <w:r w:rsidRPr="00F0130B">
              <w:rPr>
                <w:rFonts w:cstheme="minorHAnsi"/>
                <w:sz w:val="20"/>
                <w:szCs w:val="20"/>
              </w:rPr>
              <w:t>Which of the CfE Capacities, and which sub-points of your chosen capacity, does this TfR event focus on?</w:t>
            </w:r>
          </w:p>
          <w:p w14:paraId="6171A65E" w14:textId="77777777" w:rsidR="004327BB" w:rsidRPr="00F0130B" w:rsidRDefault="004327BB" w:rsidP="004327BB">
            <w:pPr>
              <w:widowControl w:val="0"/>
              <w:jc w:val="both"/>
              <w:rPr>
                <w:rFonts w:cstheme="minorHAnsi"/>
                <w:sz w:val="20"/>
                <w:szCs w:val="20"/>
              </w:rPr>
            </w:pPr>
            <w:r w:rsidRPr="00F0130B">
              <w:rPr>
                <w:rFonts w:cstheme="minorHAnsi"/>
                <w:b/>
                <w:bCs/>
                <w:sz w:val="20"/>
                <w:szCs w:val="20"/>
              </w:rPr>
              <w:t xml:space="preserve">Successful Learners </w:t>
            </w:r>
            <w:r w:rsidRPr="00F0130B">
              <w:rPr>
                <w:rFonts w:cstheme="minorHAnsi"/>
                <w:b/>
                <w:bCs/>
                <w:iCs/>
                <w:sz w:val="20"/>
                <w:szCs w:val="20"/>
              </w:rPr>
              <w:t>with:</w:t>
            </w:r>
            <w:r w:rsidRPr="00F0130B">
              <w:rPr>
                <w:rFonts w:cstheme="minorHAnsi"/>
                <w:sz w:val="20"/>
                <w:szCs w:val="20"/>
              </w:rPr>
              <w:t xml:space="preserve"> enthusiasm and motivation for learning; determination to reach high standards of achievement; openness to new thinking and ideas - </w:t>
            </w:r>
            <w:r w:rsidRPr="00F0130B">
              <w:rPr>
                <w:rFonts w:cstheme="minorHAnsi"/>
                <w:bCs/>
                <w:i/>
                <w:iCs/>
                <w:sz w:val="20"/>
                <w:szCs w:val="20"/>
              </w:rPr>
              <w:t>and able to:</w:t>
            </w:r>
            <w:r w:rsidRPr="00F0130B">
              <w:rPr>
                <w:rFonts w:cstheme="minorHAnsi"/>
                <w:b/>
                <w:bCs/>
                <w:i/>
                <w:iCs/>
                <w:sz w:val="20"/>
                <w:szCs w:val="20"/>
              </w:rPr>
              <w:t xml:space="preserve"> </w:t>
            </w:r>
            <w:r w:rsidRPr="00F0130B">
              <w:rPr>
                <w:rFonts w:cstheme="minorHAnsi"/>
                <w:sz w:val="20"/>
                <w:szCs w:val="20"/>
              </w:rPr>
              <w:t>use literacy, communication and numeracy skills</w:t>
            </w:r>
            <w:r w:rsidRPr="00F0130B">
              <w:rPr>
                <w:rFonts w:cstheme="minorHAnsi"/>
                <w:bCs/>
                <w:iCs/>
                <w:sz w:val="20"/>
                <w:szCs w:val="20"/>
              </w:rPr>
              <w:t>;</w:t>
            </w:r>
            <w:r w:rsidRPr="00F0130B">
              <w:rPr>
                <w:rFonts w:cstheme="minorHAnsi"/>
                <w:b/>
                <w:bCs/>
                <w:i/>
                <w:iCs/>
                <w:sz w:val="20"/>
                <w:szCs w:val="20"/>
              </w:rPr>
              <w:t xml:space="preserve"> </w:t>
            </w:r>
            <w:r w:rsidRPr="00F0130B">
              <w:rPr>
                <w:rFonts w:cstheme="minorHAnsi"/>
                <w:sz w:val="20"/>
                <w:szCs w:val="20"/>
              </w:rPr>
              <w:t xml:space="preserve">use technology for </w:t>
            </w:r>
            <w:r w:rsidRPr="00F0130B">
              <w:rPr>
                <w:rFonts w:cstheme="minorHAnsi"/>
                <w:sz w:val="20"/>
                <w:szCs w:val="20"/>
              </w:rPr>
              <w:lastRenderedPageBreak/>
              <w:t>learning</w:t>
            </w:r>
            <w:r w:rsidRPr="00F0130B">
              <w:rPr>
                <w:rFonts w:cstheme="minorHAnsi"/>
                <w:bCs/>
                <w:iCs/>
                <w:sz w:val="20"/>
                <w:szCs w:val="20"/>
              </w:rPr>
              <w:t>;</w:t>
            </w:r>
            <w:r w:rsidRPr="00F0130B">
              <w:rPr>
                <w:rFonts w:cstheme="minorHAnsi"/>
                <w:b/>
                <w:bCs/>
                <w:i/>
                <w:iCs/>
                <w:sz w:val="20"/>
                <w:szCs w:val="20"/>
              </w:rPr>
              <w:t xml:space="preserve"> </w:t>
            </w:r>
            <w:r w:rsidRPr="00F0130B">
              <w:rPr>
                <w:rFonts w:cstheme="minorHAnsi"/>
                <w:sz w:val="20"/>
                <w:szCs w:val="20"/>
              </w:rPr>
              <w:t>think creatively and independently</w:t>
            </w:r>
            <w:r w:rsidRPr="00F0130B">
              <w:rPr>
                <w:rFonts w:cstheme="minorHAnsi"/>
                <w:bCs/>
                <w:iCs/>
                <w:sz w:val="20"/>
                <w:szCs w:val="20"/>
              </w:rPr>
              <w:t xml:space="preserve">; </w:t>
            </w:r>
            <w:r w:rsidRPr="00F0130B">
              <w:rPr>
                <w:rFonts w:cstheme="minorHAnsi"/>
                <w:sz w:val="20"/>
                <w:szCs w:val="20"/>
              </w:rPr>
              <w:t>learn independently and as part of a group</w:t>
            </w:r>
            <w:r w:rsidRPr="00F0130B">
              <w:rPr>
                <w:rFonts w:cstheme="minorHAnsi"/>
                <w:bCs/>
                <w:iCs/>
                <w:sz w:val="20"/>
                <w:szCs w:val="20"/>
              </w:rPr>
              <w:t xml:space="preserve">; </w:t>
            </w:r>
            <w:r w:rsidRPr="00F0130B">
              <w:rPr>
                <w:rFonts w:cstheme="minorHAnsi"/>
                <w:sz w:val="20"/>
                <w:szCs w:val="20"/>
              </w:rPr>
              <w:t>make reasoned evaluations</w:t>
            </w:r>
            <w:r w:rsidRPr="00F0130B">
              <w:rPr>
                <w:rFonts w:cstheme="minorHAnsi"/>
                <w:bCs/>
                <w:iCs/>
                <w:sz w:val="20"/>
                <w:szCs w:val="20"/>
              </w:rPr>
              <w:t xml:space="preserve">; </w:t>
            </w:r>
            <w:r w:rsidRPr="00F0130B">
              <w:rPr>
                <w:rFonts w:cstheme="minorHAnsi"/>
                <w:sz w:val="20"/>
                <w:szCs w:val="20"/>
              </w:rPr>
              <w:t>link and apply different kinds of learning in new situations</w:t>
            </w:r>
          </w:p>
          <w:p w14:paraId="60084A46" w14:textId="77777777" w:rsidR="004327BB" w:rsidRPr="00F0130B" w:rsidRDefault="004327BB" w:rsidP="004327BB">
            <w:pPr>
              <w:widowControl w:val="0"/>
              <w:jc w:val="both"/>
              <w:rPr>
                <w:rFonts w:cstheme="minorHAnsi"/>
                <w:sz w:val="20"/>
                <w:szCs w:val="20"/>
              </w:rPr>
            </w:pPr>
            <w:r w:rsidRPr="00F0130B">
              <w:rPr>
                <w:rFonts w:cstheme="minorHAnsi"/>
                <w:b/>
                <w:bCs/>
                <w:sz w:val="20"/>
                <w:szCs w:val="20"/>
              </w:rPr>
              <w:t xml:space="preserve">Confident Individuals </w:t>
            </w:r>
            <w:r w:rsidRPr="00F0130B">
              <w:rPr>
                <w:rFonts w:cstheme="minorHAnsi"/>
                <w:b/>
                <w:bCs/>
                <w:iCs/>
                <w:sz w:val="20"/>
                <w:szCs w:val="20"/>
              </w:rPr>
              <w:t>with:</w:t>
            </w:r>
            <w:r w:rsidRPr="00F0130B">
              <w:rPr>
                <w:rFonts w:cstheme="minorHAnsi"/>
                <w:sz w:val="20"/>
                <w:szCs w:val="20"/>
              </w:rPr>
              <w:t xml:space="preserve"> self-respect; a sense of physical, mental and emotional well-being; secure values and beliefs; ambition </w:t>
            </w:r>
            <w:r w:rsidRPr="00F0130B">
              <w:rPr>
                <w:rFonts w:cstheme="minorHAnsi"/>
                <w:b/>
                <w:sz w:val="20"/>
                <w:szCs w:val="20"/>
              </w:rPr>
              <w:t xml:space="preserve">- </w:t>
            </w:r>
            <w:r w:rsidRPr="00F0130B">
              <w:rPr>
                <w:rFonts w:cstheme="minorHAnsi"/>
                <w:b/>
                <w:bCs/>
                <w:i/>
                <w:iCs/>
                <w:sz w:val="20"/>
                <w:szCs w:val="20"/>
              </w:rPr>
              <w:t xml:space="preserve">and able to: </w:t>
            </w:r>
            <w:r w:rsidRPr="00F0130B">
              <w:rPr>
                <w:rFonts w:cstheme="minorHAnsi"/>
                <w:sz w:val="20"/>
                <w:szCs w:val="20"/>
              </w:rPr>
              <w:t>relate to others and manage themselves</w:t>
            </w:r>
            <w:r w:rsidRPr="00F0130B">
              <w:rPr>
                <w:rFonts w:cstheme="minorHAnsi"/>
                <w:bCs/>
                <w:iCs/>
                <w:sz w:val="20"/>
                <w:szCs w:val="20"/>
              </w:rPr>
              <w:t xml:space="preserve">; </w:t>
            </w:r>
            <w:r w:rsidRPr="00F0130B">
              <w:rPr>
                <w:rFonts w:cstheme="minorHAnsi"/>
                <w:sz w:val="20"/>
                <w:szCs w:val="20"/>
              </w:rPr>
              <w:t>pursue a healthy and active lifestyle</w:t>
            </w:r>
            <w:r w:rsidRPr="00F0130B">
              <w:rPr>
                <w:rFonts w:cstheme="minorHAnsi"/>
                <w:bCs/>
                <w:iCs/>
                <w:sz w:val="20"/>
                <w:szCs w:val="20"/>
              </w:rPr>
              <w:t xml:space="preserve">; </w:t>
            </w:r>
            <w:r w:rsidRPr="00F0130B">
              <w:rPr>
                <w:rFonts w:cstheme="minorHAnsi"/>
                <w:sz w:val="20"/>
                <w:szCs w:val="20"/>
              </w:rPr>
              <w:t>be self-aware</w:t>
            </w:r>
            <w:r w:rsidRPr="00F0130B">
              <w:rPr>
                <w:rFonts w:cstheme="minorHAnsi"/>
                <w:bCs/>
                <w:iCs/>
                <w:sz w:val="20"/>
                <w:szCs w:val="20"/>
              </w:rPr>
              <w:t xml:space="preserve">; </w:t>
            </w:r>
            <w:r w:rsidRPr="00F0130B">
              <w:rPr>
                <w:rFonts w:cstheme="minorHAnsi"/>
                <w:sz w:val="20"/>
                <w:szCs w:val="20"/>
              </w:rPr>
              <w:t>develop and communicate their own beliefs and view of the world</w:t>
            </w:r>
            <w:r w:rsidRPr="00F0130B">
              <w:rPr>
                <w:rFonts w:cstheme="minorHAnsi"/>
                <w:bCs/>
                <w:iCs/>
                <w:sz w:val="20"/>
                <w:szCs w:val="20"/>
              </w:rPr>
              <w:t xml:space="preserve">; </w:t>
            </w:r>
            <w:r w:rsidRPr="00F0130B">
              <w:rPr>
                <w:rFonts w:cstheme="minorHAnsi"/>
                <w:sz w:val="20"/>
                <w:szCs w:val="20"/>
              </w:rPr>
              <w:t>live as independently as they can</w:t>
            </w:r>
            <w:r w:rsidRPr="00F0130B">
              <w:rPr>
                <w:rFonts w:cstheme="minorHAnsi"/>
                <w:bCs/>
                <w:iCs/>
                <w:sz w:val="20"/>
                <w:szCs w:val="20"/>
              </w:rPr>
              <w:t xml:space="preserve">; </w:t>
            </w:r>
            <w:r w:rsidRPr="00F0130B">
              <w:rPr>
                <w:rFonts w:cstheme="minorHAnsi"/>
                <w:sz w:val="20"/>
                <w:szCs w:val="20"/>
              </w:rPr>
              <w:t>assess risk and make informed decisions</w:t>
            </w:r>
            <w:r w:rsidRPr="00F0130B">
              <w:rPr>
                <w:rFonts w:cstheme="minorHAnsi"/>
                <w:bCs/>
                <w:iCs/>
                <w:sz w:val="20"/>
                <w:szCs w:val="20"/>
              </w:rPr>
              <w:t xml:space="preserve">; </w:t>
            </w:r>
            <w:r w:rsidRPr="00F0130B">
              <w:rPr>
                <w:rFonts w:cstheme="minorHAnsi"/>
                <w:sz w:val="20"/>
                <w:szCs w:val="20"/>
              </w:rPr>
              <w:t>achieve success in different areas of activity</w:t>
            </w:r>
          </w:p>
          <w:p w14:paraId="39164F60" w14:textId="77777777" w:rsidR="004327BB" w:rsidRPr="00F0130B" w:rsidRDefault="004327BB" w:rsidP="004327BB">
            <w:pPr>
              <w:widowControl w:val="0"/>
              <w:jc w:val="both"/>
              <w:rPr>
                <w:rFonts w:cstheme="minorHAnsi"/>
                <w:sz w:val="20"/>
                <w:szCs w:val="20"/>
              </w:rPr>
            </w:pPr>
            <w:r w:rsidRPr="00F0130B">
              <w:rPr>
                <w:rFonts w:cstheme="minorHAnsi"/>
                <w:b/>
                <w:bCs/>
                <w:sz w:val="20"/>
                <w:szCs w:val="20"/>
              </w:rPr>
              <w:t xml:space="preserve">Effective Contributors </w:t>
            </w:r>
            <w:r w:rsidRPr="00F0130B">
              <w:rPr>
                <w:rFonts w:cstheme="minorHAnsi"/>
                <w:b/>
                <w:bCs/>
                <w:iCs/>
                <w:sz w:val="20"/>
                <w:szCs w:val="20"/>
              </w:rPr>
              <w:t>with:</w:t>
            </w:r>
            <w:r w:rsidRPr="00F0130B">
              <w:rPr>
                <w:rFonts w:cstheme="minorHAnsi"/>
                <w:sz w:val="20"/>
                <w:szCs w:val="20"/>
              </w:rPr>
              <w:t xml:space="preserve"> an enterprising attitude; resilience; self-reliance - </w:t>
            </w:r>
            <w:r w:rsidRPr="00F0130B">
              <w:rPr>
                <w:rFonts w:cstheme="minorHAnsi"/>
                <w:b/>
                <w:bCs/>
                <w:i/>
                <w:iCs/>
                <w:sz w:val="20"/>
                <w:szCs w:val="20"/>
              </w:rPr>
              <w:t xml:space="preserve">and able to: </w:t>
            </w:r>
            <w:r w:rsidRPr="00F0130B">
              <w:rPr>
                <w:rFonts w:cstheme="minorHAnsi"/>
                <w:sz w:val="20"/>
                <w:szCs w:val="20"/>
              </w:rPr>
              <w:t>communicate in different ways and in different settings</w:t>
            </w:r>
            <w:r w:rsidRPr="00F0130B">
              <w:rPr>
                <w:rFonts w:cstheme="minorHAnsi"/>
                <w:bCs/>
                <w:iCs/>
                <w:sz w:val="20"/>
                <w:szCs w:val="20"/>
              </w:rPr>
              <w:t xml:space="preserve">; </w:t>
            </w:r>
            <w:r w:rsidRPr="00F0130B">
              <w:rPr>
                <w:rFonts w:cstheme="minorHAnsi"/>
                <w:sz w:val="20"/>
                <w:szCs w:val="20"/>
              </w:rPr>
              <w:t>work in partnership and in teams</w:t>
            </w:r>
            <w:r w:rsidRPr="00F0130B">
              <w:rPr>
                <w:rFonts w:cstheme="minorHAnsi"/>
                <w:bCs/>
                <w:iCs/>
                <w:sz w:val="20"/>
                <w:szCs w:val="20"/>
              </w:rPr>
              <w:t xml:space="preserve">; </w:t>
            </w:r>
            <w:r w:rsidRPr="00F0130B">
              <w:rPr>
                <w:rFonts w:cstheme="minorHAnsi"/>
                <w:sz w:val="20"/>
                <w:szCs w:val="20"/>
              </w:rPr>
              <w:t>take the initiative and lead</w:t>
            </w:r>
            <w:r w:rsidRPr="00F0130B">
              <w:rPr>
                <w:rFonts w:cstheme="minorHAnsi"/>
                <w:bCs/>
                <w:iCs/>
                <w:sz w:val="20"/>
                <w:szCs w:val="20"/>
              </w:rPr>
              <w:t xml:space="preserve">; </w:t>
            </w:r>
            <w:r w:rsidRPr="00F0130B">
              <w:rPr>
                <w:rFonts w:cstheme="minorHAnsi"/>
                <w:sz w:val="20"/>
                <w:szCs w:val="20"/>
              </w:rPr>
              <w:t>apply critical thinking in new contexts</w:t>
            </w:r>
            <w:r w:rsidRPr="00F0130B">
              <w:rPr>
                <w:rFonts w:cstheme="minorHAnsi"/>
                <w:bCs/>
                <w:iCs/>
                <w:sz w:val="20"/>
                <w:szCs w:val="20"/>
              </w:rPr>
              <w:t xml:space="preserve">; </w:t>
            </w:r>
            <w:r w:rsidRPr="00F0130B">
              <w:rPr>
                <w:rFonts w:cstheme="minorHAnsi"/>
                <w:sz w:val="20"/>
                <w:szCs w:val="20"/>
              </w:rPr>
              <w:t>create and develop</w:t>
            </w:r>
            <w:r w:rsidRPr="00F0130B">
              <w:rPr>
                <w:rFonts w:cstheme="minorHAnsi"/>
                <w:bCs/>
                <w:iCs/>
                <w:sz w:val="20"/>
                <w:szCs w:val="20"/>
              </w:rPr>
              <w:t xml:space="preserve">; </w:t>
            </w:r>
            <w:r w:rsidRPr="00F0130B">
              <w:rPr>
                <w:rFonts w:cstheme="minorHAnsi"/>
                <w:sz w:val="20"/>
                <w:szCs w:val="20"/>
              </w:rPr>
              <w:t>solve problems</w:t>
            </w:r>
          </w:p>
          <w:p w14:paraId="27EFD797" w14:textId="77777777" w:rsidR="004327BB" w:rsidRPr="00F0130B" w:rsidRDefault="004327BB" w:rsidP="004327BB">
            <w:pPr>
              <w:widowControl w:val="0"/>
              <w:jc w:val="both"/>
              <w:rPr>
                <w:rFonts w:cstheme="minorHAnsi"/>
                <w:sz w:val="20"/>
                <w:szCs w:val="20"/>
              </w:rPr>
            </w:pPr>
            <w:r w:rsidRPr="00F0130B">
              <w:rPr>
                <w:rFonts w:cstheme="minorHAnsi"/>
                <w:b/>
                <w:bCs/>
                <w:sz w:val="20"/>
                <w:szCs w:val="20"/>
              </w:rPr>
              <w:t xml:space="preserve">Responsible Citizens </w:t>
            </w:r>
            <w:r w:rsidRPr="00F0130B">
              <w:rPr>
                <w:rFonts w:cstheme="minorHAnsi"/>
                <w:b/>
                <w:bCs/>
                <w:iCs/>
                <w:sz w:val="20"/>
                <w:szCs w:val="20"/>
              </w:rPr>
              <w:t>with:</w:t>
            </w:r>
            <w:r w:rsidRPr="00F0130B">
              <w:rPr>
                <w:rFonts w:cstheme="minorHAnsi"/>
                <w:b/>
                <w:bCs/>
                <w:i/>
                <w:iCs/>
                <w:sz w:val="20"/>
                <w:szCs w:val="20"/>
              </w:rPr>
              <w:t xml:space="preserve"> </w:t>
            </w:r>
            <w:r w:rsidRPr="00F0130B">
              <w:rPr>
                <w:rFonts w:cstheme="minorHAnsi"/>
                <w:sz w:val="20"/>
                <w:szCs w:val="20"/>
              </w:rPr>
              <w:t xml:space="preserve">respect for others; commitment to participate responsibly in political, economic, social and cultural life - </w:t>
            </w:r>
            <w:r w:rsidRPr="00F0130B">
              <w:rPr>
                <w:rFonts w:cstheme="minorHAnsi"/>
                <w:b/>
                <w:bCs/>
                <w:i/>
                <w:iCs/>
                <w:sz w:val="20"/>
                <w:szCs w:val="20"/>
              </w:rPr>
              <w:t xml:space="preserve">and able to: </w:t>
            </w:r>
            <w:r w:rsidRPr="00F0130B">
              <w:rPr>
                <w:rFonts w:cstheme="minorHAnsi"/>
                <w:sz w:val="20"/>
                <w:szCs w:val="20"/>
              </w:rPr>
              <w:t>develop knowledge and understanding of the world and Scotland’s place in it</w:t>
            </w:r>
            <w:r w:rsidRPr="00F0130B">
              <w:rPr>
                <w:rFonts w:cstheme="minorHAnsi"/>
                <w:bCs/>
                <w:iCs/>
                <w:sz w:val="20"/>
                <w:szCs w:val="20"/>
              </w:rPr>
              <w:t xml:space="preserve">; </w:t>
            </w:r>
            <w:r w:rsidRPr="00F0130B">
              <w:rPr>
                <w:rFonts w:cstheme="minorHAnsi"/>
                <w:sz w:val="20"/>
                <w:szCs w:val="20"/>
              </w:rPr>
              <w:t>understand beliefs and cultures</w:t>
            </w:r>
            <w:r w:rsidRPr="00F0130B">
              <w:rPr>
                <w:rFonts w:cstheme="minorHAnsi"/>
                <w:bCs/>
                <w:iCs/>
                <w:sz w:val="20"/>
                <w:szCs w:val="20"/>
              </w:rPr>
              <w:t xml:space="preserve">; </w:t>
            </w:r>
            <w:r w:rsidRPr="00F0130B">
              <w:rPr>
                <w:rFonts w:cstheme="minorHAnsi"/>
                <w:sz w:val="20"/>
                <w:szCs w:val="20"/>
              </w:rPr>
              <w:t>make informed choices and decisions</w:t>
            </w:r>
            <w:r w:rsidRPr="00F0130B">
              <w:rPr>
                <w:rFonts w:cstheme="minorHAnsi"/>
                <w:bCs/>
                <w:iCs/>
                <w:sz w:val="20"/>
                <w:szCs w:val="20"/>
              </w:rPr>
              <w:t xml:space="preserve">; </w:t>
            </w:r>
            <w:r w:rsidRPr="00F0130B">
              <w:rPr>
                <w:rFonts w:cstheme="minorHAnsi"/>
                <w:sz w:val="20"/>
                <w:szCs w:val="20"/>
              </w:rPr>
              <w:t xml:space="preserve">evaluate environmental, scientific and </w:t>
            </w:r>
            <w:r w:rsidRPr="00F0130B">
              <w:rPr>
                <w:rFonts w:cstheme="minorHAnsi"/>
                <w:bCs/>
                <w:iCs/>
                <w:sz w:val="20"/>
                <w:szCs w:val="20"/>
              </w:rPr>
              <w:t xml:space="preserve">; </w:t>
            </w:r>
            <w:r w:rsidRPr="00F0130B">
              <w:rPr>
                <w:rFonts w:cstheme="minorHAnsi"/>
                <w:sz w:val="20"/>
                <w:szCs w:val="20"/>
              </w:rPr>
              <w:t>technological issues</w:t>
            </w:r>
            <w:r w:rsidRPr="00F0130B">
              <w:rPr>
                <w:rFonts w:cstheme="minorHAnsi"/>
                <w:bCs/>
                <w:iCs/>
                <w:sz w:val="20"/>
                <w:szCs w:val="20"/>
              </w:rPr>
              <w:t xml:space="preserve">; </w:t>
            </w:r>
            <w:r w:rsidRPr="00F0130B">
              <w:rPr>
                <w:rFonts w:cstheme="minorHAnsi"/>
                <w:sz w:val="20"/>
                <w:szCs w:val="20"/>
              </w:rPr>
              <w:t>develop informed, ethical views of complex issues</w:t>
            </w:r>
          </w:p>
          <w:p w14:paraId="372E7ACC" w14:textId="77777777" w:rsidR="004327BB" w:rsidRPr="00F0130B" w:rsidRDefault="004327BB" w:rsidP="004327BB">
            <w:pPr>
              <w:widowControl w:val="0"/>
              <w:jc w:val="both"/>
              <w:rPr>
                <w:rFonts w:cstheme="minorHAnsi"/>
                <w:sz w:val="20"/>
                <w:szCs w:val="20"/>
              </w:rPr>
            </w:pPr>
          </w:p>
          <w:p w14:paraId="0D29ADC4" w14:textId="77777777" w:rsidR="004327BB" w:rsidRPr="00F0130B" w:rsidRDefault="004327BB" w:rsidP="004327BB">
            <w:pPr>
              <w:widowControl w:val="0"/>
              <w:jc w:val="both"/>
              <w:rPr>
                <w:rFonts w:cstheme="minorHAnsi"/>
                <w:sz w:val="20"/>
                <w:szCs w:val="20"/>
              </w:rPr>
            </w:pPr>
          </w:p>
          <w:p w14:paraId="12FC00E3" w14:textId="77777777" w:rsidR="004327BB" w:rsidRPr="00F0130B" w:rsidRDefault="004327BB" w:rsidP="004327BB">
            <w:pPr>
              <w:widowControl w:val="0"/>
              <w:jc w:val="both"/>
              <w:rPr>
                <w:rFonts w:cstheme="minorHAnsi"/>
                <w:sz w:val="20"/>
                <w:szCs w:val="20"/>
              </w:rPr>
            </w:pPr>
          </w:p>
          <w:p w14:paraId="68BABF48" w14:textId="77777777" w:rsidR="004327BB" w:rsidRPr="00F0130B" w:rsidRDefault="004327BB" w:rsidP="004327BB">
            <w:pPr>
              <w:widowControl w:val="0"/>
              <w:jc w:val="both"/>
              <w:rPr>
                <w:rFonts w:cstheme="minorHAnsi"/>
                <w:sz w:val="20"/>
                <w:szCs w:val="20"/>
              </w:rPr>
            </w:pPr>
          </w:p>
          <w:p w14:paraId="5F491D8C" w14:textId="77777777" w:rsidR="004327BB" w:rsidRPr="00F0130B" w:rsidRDefault="004327BB" w:rsidP="004327BB">
            <w:pPr>
              <w:widowControl w:val="0"/>
              <w:jc w:val="both"/>
              <w:rPr>
                <w:rFonts w:cstheme="minorHAnsi"/>
                <w:sz w:val="20"/>
                <w:szCs w:val="20"/>
              </w:rPr>
            </w:pPr>
          </w:p>
          <w:p w14:paraId="12FF6F62" w14:textId="77777777" w:rsidR="004327BB" w:rsidRPr="00F0130B" w:rsidRDefault="004327BB" w:rsidP="005C4A4F">
            <w:pPr>
              <w:rPr>
                <w:rFonts w:cstheme="minorHAnsi"/>
                <w:sz w:val="20"/>
                <w:szCs w:val="20"/>
              </w:rPr>
            </w:pPr>
          </w:p>
          <w:p w14:paraId="6C60CF2D" w14:textId="77777777" w:rsidR="004327BB" w:rsidRPr="00F0130B" w:rsidRDefault="004327BB" w:rsidP="005C4A4F">
            <w:pPr>
              <w:rPr>
                <w:rFonts w:cstheme="minorHAnsi"/>
                <w:sz w:val="20"/>
                <w:szCs w:val="20"/>
              </w:rPr>
            </w:pPr>
          </w:p>
        </w:tc>
      </w:tr>
      <w:tr w:rsidR="000E5745" w:rsidRPr="00F0130B" w14:paraId="168C27BA" w14:textId="77777777" w:rsidTr="004327BB">
        <w:tc>
          <w:tcPr>
            <w:tcW w:w="2122" w:type="dxa"/>
          </w:tcPr>
          <w:p w14:paraId="5F40D806" w14:textId="77777777" w:rsidR="000E5745" w:rsidRPr="00F0130B" w:rsidRDefault="004327BB" w:rsidP="005C4A4F">
            <w:pPr>
              <w:rPr>
                <w:rFonts w:cstheme="minorHAnsi"/>
                <w:b/>
              </w:rPr>
            </w:pPr>
            <w:r w:rsidRPr="00F0130B">
              <w:rPr>
                <w:rFonts w:cstheme="minorHAnsi"/>
                <w:b/>
              </w:rPr>
              <w:lastRenderedPageBreak/>
              <w:t>Curriculum for Excellence Values</w:t>
            </w:r>
          </w:p>
        </w:tc>
        <w:tc>
          <w:tcPr>
            <w:tcW w:w="6894" w:type="dxa"/>
          </w:tcPr>
          <w:p w14:paraId="55AC3DCA" w14:textId="77777777" w:rsidR="000E5745" w:rsidRPr="00F0130B" w:rsidRDefault="004327BB" w:rsidP="005C4A4F">
            <w:pPr>
              <w:rPr>
                <w:rFonts w:cstheme="minorHAnsi"/>
              </w:rPr>
            </w:pPr>
            <w:r w:rsidRPr="00F0130B">
              <w:rPr>
                <w:rFonts w:cstheme="minorHAnsi"/>
              </w:rPr>
              <w:t>Which of the four key values is your TfR targeting and why?</w:t>
            </w:r>
          </w:p>
          <w:p w14:paraId="4BCB3F88" w14:textId="77777777" w:rsidR="004327BB" w:rsidRPr="00F0130B" w:rsidRDefault="004327BB" w:rsidP="005C4A4F">
            <w:pPr>
              <w:rPr>
                <w:rFonts w:cstheme="minorHAnsi"/>
                <w:sz w:val="20"/>
                <w:szCs w:val="20"/>
              </w:rPr>
            </w:pPr>
            <w:r w:rsidRPr="00F0130B">
              <w:rPr>
                <w:rFonts w:cstheme="minorHAnsi"/>
                <w:sz w:val="20"/>
                <w:szCs w:val="20"/>
              </w:rPr>
              <w:t>Wisdom, Justice, Compassion, Integrity</w:t>
            </w:r>
          </w:p>
          <w:p w14:paraId="4F511361" w14:textId="77777777" w:rsidR="004327BB" w:rsidRPr="00F0130B" w:rsidRDefault="004327BB" w:rsidP="005C4A4F">
            <w:pPr>
              <w:rPr>
                <w:rFonts w:cstheme="minorHAnsi"/>
                <w:sz w:val="20"/>
                <w:szCs w:val="20"/>
              </w:rPr>
            </w:pPr>
          </w:p>
          <w:p w14:paraId="74615B4F" w14:textId="77777777" w:rsidR="004327BB" w:rsidRPr="00F0130B" w:rsidRDefault="004327BB" w:rsidP="005C4A4F">
            <w:pPr>
              <w:rPr>
                <w:rFonts w:cstheme="minorHAnsi"/>
                <w:sz w:val="20"/>
                <w:szCs w:val="20"/>
              </w:rPr>
            </w:pPr>
          </w:p>
          <w:p w14:paraId="55F8D531" w14:textId="77777777" w:rsidR="004327BB" w:rsidRPr="00F0130B" w:rsidRDefault="004327BB" w:rsidP="005C4A4F">
            <w:pPr>
              <w:rPr>
                <w:rFonts w:cstheme="minorHAnsi"/>
                <w:sz w:val="20"/>
                <w:szCs w:val="20"/>
              </w:rPr>
            </w:pPr>
          </w:p>
          <w:p w14:paraId="46179D6E" w14:textId="77777777" w:rsidR="004327BB" w:rsidRPr="00F0130B" w:rsidRDefault="004327BB" w:rsidP="005C4A4F">
            <w:pPr>
              <w:rPr>
                <w:rFonts w:cstheme="minorHAnsi"/>
                <w:sz w:val="20"/>
                <w:szCs w:val="20"/>
              </w:rPr>
            </w:pPr>
          </w:p>
          <w:p w14:paraId="12FF5CA1" w14:textId="77777777" w:rsidR="004327BB" w:rsidRPr="00F0130B" w:rsidRDefault="004327BB" w:rsidP="005C4A4F">
            <w:pPr>
              <w:rPr>
                <w:rFonts w:cstheme="minorHAnsi"/>
                <w:sz w:val="20"/>
                <w:szCs w:val="20"/>
              </w:rPr>
            </w:pPr>
          </w:p>
          <w:p w14:paraId="699153E5" w14:textId="77777777" w:rsidR="004327BB" w:rsidRPr="00F0130B" w:rsidRDefault="004327BB" w:rsidP="005C4A4F">
            <w:pPr>
              <w:rPr>
                <w:rFonts w:cstheme="minorHAnsi"/>
                <w:sz w:val="20"/>
                <w:szCs w:val="20"/>
              </w:rPr>
            </w:pPr>
          </w:p>
          <w:p w14:paraId="074C5601" w14:textId="77777777" w:rsidR="004327BB" w:rsidRPr="00F0130B" w:rsidRDefault="004327BB" w:rsidP="005C4A4F">
            <w:pPr>
              <w:rPr>
                <w:rFonts w:cstheme="minorHAnsi"/>
                <w:sz w:val="20"/>
                <w:szCs w:val="20"/>
              </w:rPr>
            </w:pPr>
          </w:p>
        </w:tc>
      </w:tr>
      <w:tr w:rsidR="000E5745" w:rsidRPr="00F0130B" w14:paraId="06321EB1" w14:textId="77777777" w:rsidTr="004327BB">
        <w:tc>
          <w:tcPr>
            <w:tcW w:w="2122" w:type="dxa"/>
          </w:tcPr>
          <w:p w14:paraId="19DCC95D" w14:textId="77777777" w:rsidR="000E5745" w:rsidRPr="00F0130B" w:rsidRDefault="004327BB" w:rsidP="005C4A4F">
            <w:pPr>
              <w:rPr>
                <w:rFonts w:cstheme="minorHAnsi"/>
                <w:b/>
              </w:rPr>
            </w:pPr>
            <w:r w:rsidRPr="00F0130B">
              <w:rPr>
                <w:rFonts w:cstheme="minorHAnsi"/>
                <w:b/>
              </w:rPr>
              <w:t>Health and Wellbeing Responsibilities</w:t>
            </w:r>
          </w:p>
        </w:tc>
        <w:tc>
          <w:tcPr>
            <w:tcW w:w="6894" w:type="dxa"/>
          </w:tcPr>
          <w:p w14:paraId="4625B081" w14:textId="77777777" w:rsidR="000E5745" w:rsidRPr="00F0130B" w:rsidRDefault="004327BB" w:rsidP="005C4A4F">
            <w:pPr>
              <w:rPr>
                <w:rFonts w:cstheme="minorHAnsi"/>
              </w:rPr>
            </w:pPr>
            <w:r w:rsidRPr="00F0130B">
              <w:rPr>
                <w:rFonts w:cstheme="minorHAnsi"/>
              </w:rPr>
              <w:t>Select the HWB responsibilities your TfR touches on</w:t>
            </w:r>
          </w:p>
          <w:p w14:paraId="2EF115CA" w14:textId="77777777" w:rsidR="004327BB" w:rsidRPr="00F0130B" w:rsidRDefault="004327BB" w:rsidP="004327BB">
            <w:pPr>
              <w:pStyle w:val="Default"/>
              <w:rPr>
                <w:rFonts w:asciiTheme="minorHAnsi" w:hAnsiTheme="minorHAnsi" w:cstheme="minorHAnsi"/>
                <w:b/>
                <w:i/>
                <w:sz w:val="20"/>
                <w:szCs w:val="20"/>
              </w:rPr>
            </w:pPr>
            <w:r w:rsidRPr="00F0130B">
              <w:rPr>
                <w:rFonts w:asciiTheme="minorHAnsi" w:hAnsiTheme="minorHAnsi" w:cstheme="minorHAnsi"/>
                <w:b/>
                <w:bCs/>
                <w:i/>
                <w:sz w:val="20"/>
                <w:szCs w:val="20"/>
              </w:rPr>
              <w:t>“Health and wellbeing across learning: responsibilities of all</w:t>
            </w:r>
          </w:p>
          <w:p w14:paraId="71DDA073" w14:textId="77777777" w:rsidR="004327BB" w:rsidRPr="00F0130B" w:rsidRDefault="004327BB" w:rsidP="004327BB">
            <w:pPr>
              <w:pStyle w:val="Default"/>
              <w:rPr>
                <w:rFonts w:asciiTheme="minorHAnsi" w:hAnsiTheme="minorHAnsi" w:cstheme="minorHAnsi"/>
                <w:b/>
                <w:i/>
                <w:sz w:val="20"/>
                <w:szCs w:val="20"/>
              </w:rPr>
            </w:pPr>
            <w:r w:rsidRPr="00F0130B">
              <w:rPr>
                <w:rFonts w:asciiTheme="minorHAnsi" w:hAnsiTheme="minorHAnsi" w:cstheme="minorHAnsi"/>
                <w:b/>
                <w:bCs/>
                <w:i/>
                <w:sz w:val="20"/>
                <w:szCs w:val="20"/>
              </w:rPr>
              <w:t xml:space="preserve">Experiences and outcomes </w:t>
            </w:r>
          </w:p>
          <w:p w14:paraId="5E615336"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i/>
                <w:iCs/>
                <w:sz w:val="20"/>
                <w:szCs w:val="20"/>
              </w:rPr>
              <w:t xml:space="preserve">Building the Curriculum 1 </w:t>
            </w:r>
          </w:p>
          <w:p w14:paraId="56C22D23"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Each establishment, working with partners, should take a holistic approach to promoting health and wellbeing, one that takes account of the stage of growth, development and maturity of each individual, and the social and community context.</w:t>
            </w:r>
          </w:p>
          <w:p w14:paraId="724A6E7B"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I can expect my learning environment to support me to:</w:t>
            </w:r>
          </w:p>
          <w:p w14:paraId="2C7D4B90"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 </w:t>
            </w:r>
            <w:r w:rsidRPr="00F0130B">
              <w:rPr>
                <w:rFonts w:asciiTheme="minorHAnsi" w:hAnsiTheme="minorHAnsi" w:cstheme="minorHAnsi"/>
                <w:iCs/>
                <w:sz w:val="20"/>
                <w:szCs w:val="20"/>
              </w:rPr>
              <w:t xml:space="preserve">develop my self-awareness, self-worth and respect for others </w:t>
            </w:r>
          </w:p>
          <w:p w14:paraId="5DC895EC"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 </w:t>
            </w:r>
            <w:r w:rsidRPr="00F0130B">
              <w:rPr>
                <w:rFonts w:asciiTheme="minorHAnsi" w:hAnsiTheme="minorHAnsi" w:cstheme="minorHAnsi"/>
                <w:iCs/>
                <w:sz w:val="20"/>
                <w:szCs w:val="20"/>
              </w:rPr>
              <w:t xml:space="preserve">meet challenges, manage change and build relationships </w:t>
            </w:r>
          </w:p>
          <w:p w14:paraId="732C6AEE"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 </w:t>
            </w:r>
            <w:r w:rsidRPr="00F0130B">
              <w:rPr>
                <w:rFonts w:asciiTheme="minorHAnsi" w:hAnsiTheme="minorHAnsi" w:cstheme="minorHAnsi"/>
                <w:iCs/>
                <w:sz w:val="20"/>
                <w:szCs w:val="20"/>
              </w:rPr>
              <w:t xml:space="preserve">experience personal achievement and build my resilience and confidence </w:t>
            </w:r>
          </w:p>
          <w:p w14:paraId="0A0F1165"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 </w:t>
            </w:r>
            <w:r w:rsidRPr="00F0130B">
              <w:rPr>
                <w:rFonts w:asciiTheme="minorHAnsi" w:hAnsiTheme="minorHAnsi" w:cstheme="minorHAnsi"/>
                <w:iCs/>
                <w:sz w:val="20"/>
                <w:szCs w:val="20"/>
              </w:rPr>
              <w:t xml:space="preserve">understand and develop my physical, mental and spiritual wellbeing and social skills </w:t>
            </w:r>
          </w:p>
          <w:p w14:paraId="7F1AF693"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 </w:t>
            </w:r>
            <w:r w:rsidRPr="00F0130B">
              <w:rPr>
                <w:rFonts w:asciiTheme="minorHAnsi" w:hAnsiTheme="minorHAnsi" w:cstheme="minorHAnsi"/>
                <w:iCs/>
                <w:sz w:val="20"/>
                <w:szCs w:val="20"/>
              </w:rPr>
              <w:t xml:space="preserve">understand how what I eat, how active I am and how decisions I make about my behaviour and relationships affect my physical and mental wellbeing </w:t>
            </w:r>
          </w:p>
          <w:p w14:paraId="48727005"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 </w:t>
            </w:r>
            <w:r w:rsidRPr="00F0130B">
              <w:rPr>
                <w:rFonts w:asciiTheme="minorHAnsi" w:hAnsiTheme="minorHAnsi" w:cstheme="minorHAnsi"/>
                <w:iCs/>
                <w:sz w:val="20"/>
                <w:szCs w:val="20"/>
              </w:rPr>
              <w:t xml:space="preserve">participate in a wide range of activities which promote a healthy lifestyle </w:t>
            </w:r>
          </w:p>
          <w:p w14:paraId="69404B27"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 </w:t>
            </w:r>
            <w:r w:rsidRPr="00F0130B">
              <w:rPr>
                <w:rFonts w:asciiTheme="minorHAnsi" w:hAnsiTheme="minorHAnsi" w:cstheme="minorHAnsi"/>
                <w:iCs/>
                <w:sz w:val="20"/>
                <w:szCs w:val="20"/>
              </w:rPr>
              <w:t xml:space="preserve">understand that adults in my school community have a responsibility to look after me, listen to my concerns and involve others where necessary </w:t>
            </w:r>
          </w:p>
          <w:p w14:paraId="6290011D"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 </w:t>
            </w:r>
            <w:r w:rsidRPr="00F0130B">
              <w:rPr>
                <w:rFonts w:asciiTheme="minorHAnsi" w:hAnsiTheme="minorHAnsi" w:cstheme="minorHAnsi"/>
                <w:iCs/>
                <w:sz w:val="20"/>
                <w:szCs w:val="20"/>
              </w:rPr>
              <w:t xml:space="preserve">learn about where to find help and resources to inform choices </w:t>
            </w:r>
          </w:p>
          <w:p w14:paraId="4987AF98"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 </w:t>
            </w:r>
            <w:r w:rsidRPr="00F0130B">
              <w:rPr>
                <w:rFonts w:asciiTheme="minorHAnsi" w:hAnsiTheme="minorHAnsi" w:cstheme="minorHAnsi"/>
                <w:iCs/>
                <w:sz w:val="20"/>
                <w:szCs w:val="20"/>
              </w:rPr>
              <w:t xml:space="preserve">assess and manage risk and understand the impact of risk-taking behaviour </w:t>
            </w:r>
          </w:p>
          <w:p w14:paraId="75682FEF"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 </w:t>
            </w:r>
            <w:r w:rsidRPr="00F0130B">
              <w:rPr>
                <w:rFonts w:asciiTheme="minorHAnsi" w:hAnsiTheme="minorHAnsi" w:cstheme="minorHAnsi"/>
                <w:iCs/>
                <w:sz w:val="20"/>
                <w:szCs w:val="20"/>
              </w:rPr>
              <w:t>reflect on my strengths and skills to help me make informed choices when planning my next steps”</w:t>
            </w:r>
          </w:p>
          <w:p w14:paraId="3903DC3C"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w:t>
            </w:r>
            <w:r w:rsidRPr="00F0130B">
              <w:rPr>
                <w:rFonts w:asciiTheme="minorHAnsi" w:hAnsiTheme="minorHAnsi" w:cstheme="minorHAnsi"/>
                <w:i/>
                <w:sz w:val="20"/>
                <w:szCs w:val="20"/>
              </w:rPr>
              <w:t>Curriculum for Excellence: all Experiences and Outcomes</w:t>
            </w:r>
            <w:r w:rsidRPr="00F0130B">
              <w:rPr>
                <w:rFonts w:asciiTheme="minorHAnsi" w:hAnsiTheme="minorHAnsi" w:cstheme="minorHAnsi"/>
                <w:sz w:val="20"/>
                <w:szCs w:val="20"/>
              </w:rPr>
              <w:t xml:space="preserve"> LTS 2010:79)</w:t>
            </w:r>
          </w:p>
          <w:p w14:paraId="6424BFBD" w14:textId="77777777" w:rsidR="004327BB" w:rsidRPr="00F0130B" w:rsidRDefault="004327BB" w:rsidP="004327BB">
            <w:pPr>
              <w:pStyle w:val="Default"/>
              <w:rPr>
                <w:rFonts w:asciiTheme="minorHAnsi" w:hAnsiTheme="minorHAnsi" w:cstheme="minorHAnsi"/>
                <w:sz w:val="20"/>
                <w:szCs w:val="20"/>
              </w:rPr>
            </w:pPr>
          </w:p>
          <w:p w14:paraId="70DC9C9C" w14:textId="77777777" w:rsidR="004327BB" w:rsidRPr="00F0130B" w:rsidRDefault="004327BB" w:rsidP="004327BB">
            <w:pPr>
              <w:pStyle w:val="Default"/>
              <w:rPr>
                <w:rFonts w:asciiTheme="minorHAnsi" w:hAnsiTheme="minorHAnsi" w:cstheme="minorHAnsi"/>
                <w:b/>
                <w:sz w:val="20"/>
                <w:szCs w:val="20"/>
              </w:rPr>
            </w:pPr>
            <w:r w:rsidRPr="00F0130B">
              <w:rPr>
                <w:rFonts w:asciiTheme="minorHAnsi" w:hAnsiTheme="minorHAnsi" w:cstheme="minorHAnsi"/>
                <w:b/>
                <w:sz w:val="20"/>
                <w:szCs w:val="20"/>
              </w:rPr>
              <w:t>Health and Wellbeing: Mental &amp; Emotional Wellbeing</w:t>
            </w:r>
          </w:p>
          <w:p w14:paraId="5A70FC8A"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I am aware of and able to express my feelings and am developing the ability to talk about them. </w:t>
            </w:r>
          </w:p>
          <w:p w14:paraId="3B951B51"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b/>
                <w:bCs/>
                <w:sz w:val="20"/>
                <w:szCs w:val="20"/>
              </w:rPr>
              <w:t xml:space="preserve">HWB 0-01a / HWB 1-01a / HWB 2-01a / HWB 3-01a / HWB 4-01a </w:t>
            </w:r>
          </w:p>
          <w:p w14:paraId="6245BC74"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I know that we all experience a variety of thoughts and emotions that affect how we feel and behave and I am learning ways of managing them. </w:t>
            </w:r>
          </w:p>
          <w:p w14:paraId="285B99AA"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b/>
                <w:bCs/>
                <w:sz w:val="20"/>
                <w:szCs w:val="20"/>
              </w:rPr>
              <w:t xml:space="preserve">HWB 0-02a / HWB 1-02a / HWB 2-02a / HWB 3-02a / HWB 4-02a </w:t>
            </w:r>
          </w:p>
          <w:p w14:paraId="5D22DB55"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I understand that there are people I can talk to and that there are a number of ways in which I can gain access to practical and emotional support to help me and others in a range of circumstances. </w:t>
            </w:r>
          </w:p>
          <w:p w14:paraId="1D453E26"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b/>
                <w:bCs/>
                <w:sz w:val="20"/>
                <w:szCs w:val="20"/>
              </w:rPr>
              <w:t xml:space="preserve">HWB 0-03a / HWB 1-03a / HWB 2-03a / HWB 3-03a / HWB 4-03a </w:t>
            </w:r>
          </w:p>
          <w:p w14:paraId="046DEB5C"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I understand that my feelings and reactions can change depending upon what is happening within and around me. This helps me to understand my own behaviour and the way others behave. </w:t>
            </w:r>
          </w:p>
          <w:p w14:paraId="07EADAB4"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b/>
                <w:bCs/>
                <w:sz w:val="20"/>
                <w:szCs w:val="20"/>
              </w:rPr>
              <w:t xml:space="preserve">HWB 0-04a / HWB 1-04a / HWB 2-04a / HWB 3-04a / HWB 4-04a </w:t>
            </w:r>
          </w:p>
          <w:p w14:paraId="57D4DA4B"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I know that friendship, caring, sharing, fairness, equality and love are important in building positive relationships. As I develop and value relationships, I care and show respect for myself and others. </w:t>
            </w:r>
          </w:p>
          <w:p w14:paraId="1BC76436"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b/>
                <w:bCs/>
                <w:sz w:val="20"/>
                <w:szCs w:val="20"/>
              </w:rPr>
              <w:t xml:space="preserve">HWB 0-05a / HWB 1-05a / HWB 2-05a / HWB 3-05a / HWB 4-05a </w:t>
            </w:r>
          </w:p>
          <w:p w14:paraId="4B5C33D9"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I understand the importance of mental wellbeing and that this can be fostered and strengthened through personal coping skills and positive relationships. I know that it is not always possible to enjoy good mental health and that if this happens there is support available. </w:t>
            </w:r>
          </w:p>
          <w:p w14:paraId="2B3DE992"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b/>
                <w:bCs/>
                <w:sz w:val="20"/>
                <w:szCs w:val="20"/>
              </w:rPr>
              <w:t xml:space="preserve">HWB 0-06a / HWB 1-06a / HWB 2-06a / HWB 3-06a / HWB 4-06a </w:t>
            </w:r>
          </w:p>
          <w:p w14:paraId="0136426F"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I am learning skills and strategies which will support me in challenging times, particularly in relation to change and loss. </w:t>
            </w:r>
          </w:p>
          <w:p w14:paraId="199F5F3D"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b/>
                <w:bCs/>
                <w:sz w:val="20"/>
                <w:szCs w:val="20"/>
              </w:rPr>
              <w:t xml:space="preserve">HWB 0-07a / HWB 1-07a / HWB 2-07a / HWB 3-07a / HWB 4-07a </w:t>
            </w:r>
          </w:p>
          <w:p w14:paraId="12156282"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 xml:space="preserve">I understand that people can feel alone and can be misunderstood and left out by others. I am learning how to give appropriate support. </w:t>
            </w:r>
          </w:p>
          <w:p w14:paraId="5970CECF" w14:textId="77777777" w:rsidR="004327BB" w:rsidRPr="00F0130B" w:rsidRDefault="004327BB" w:rsidP="004327BB">
            <w:pPr>
              <w:pStyle w:val="Default"/>
              <w:rPr>
                <w:rFonts w:asciiTheme="minorHAnsi" w:hAnsiTheme="minorHAnsi" w:cstheme="minorHAnsi"/>
                <w:b/>
                <w:bCs/>
                <w:sz w:val="20"/>
                <w:szCs w:val="20"/>
              </w:rPr>
            </w:pPr>
            <w:r w:rsidRPr="00F0130B">
              <w:rPr>
                <w:rFonts w:asciiTheme="minorHAnsi" w:hAnsiTheme="minorHAnsi" w:cstheme="minorHAnsi"/>
                <w:b/>
                <w:bCs/>
                <w:sz w:val="20"/>
                <w:szCs w:val="20"/>
              </w:rPr>
              <w:t>HWB 0-08a / HWB 1-08a / HWB 2-08a / HWB 3-08a / HWB 4-08a</w:t>
            </w:r>
          </w:p>
          <w:p w14:paraId="57BAB885" w14:textId="77777777" w:rsidR="004327BB" w:rsidRPr="00F0130B" w:rsidRDefault="004327BB" w:rsidP="004327BB">
            <w:pPr>
              <w:pStyle w:val="Default"/>
              <w:rPr>
                <w:rFonts w:asciiTheme="minorHAnsi" w:hAnsiTheme="minorHAnsi" w:cstheme="minorHAnsi"/>
                <w:sz w:val="20"/>
                <w:szCs w:val="20"/>
              </w:rPr>
            </w:pPr>
            <w:r w:rsidRPr="00F0130B">
              <w:rPr>
                <w:rFonts w:asciiTheme="minorHAnsi" w:hAnsiTheme="minorHAnsi" w:cstheme="minorHAnsi"/>
                <w:sz w:val="20"/>
                <w:szCs w:val="20"/>
              </w:rPr>
              <w:t>(</w:t>
            </w:r>
            <w:r w:rsidRPr="00F0130B">
              <w:rPr>
                <w:rFonts w:asciiTheme="minorHAnsi" w:hAnsiTheme="minorHAnsi" w:cstheme="minorHAnsi"/>
                <w:i/>
                <w:sz w:val="20"/>
                <w:szCs w:val="20"/>
              </w:rPr>
              <w:t>Curriculum for Excellence: all Experiences and Outcomes</w:t>
            </w:r>
            <w:r w:rsidRPr="00F0130B">
              <w:rPr>
                <w:rFonts w:asciiTheme="minorHAnsi" w:hAnsiTheme="minorHAnsi" w:cstheme="minorHAnsi"/>
                <w:sz w:val="20"/>
                <w:szCs w:val="20"/>
              </w:rPr>
              <w:t xml:space="preserve"> LTS 2010:13)</w:t>
            </w:r>
          </w:p>
          <w:p w14:paraId="3145BC41" w14:textId="77777777" w:rsidR="004327BB" w:rsidRPr="00F0130B" w:rsidRDefault="004327BB" w:rsidP="004327BB">
            <w:pPr>
              <w:pStyle w:val="Default"/>
              <w:rPr>
                <w:rFonts w:asciiTheme="minorHAnsi" w:hAnsiTheme="minorHAnsi" w:cstheme="minorHAnsi"/>
                <w:sz w:val="20"/>
                <w:szCs w:val="20"/>
              </w:rPr>
            </w:pPr>
          </w:p>
          <w:p w14:paraId="5B53DFB4" w14:textId="77777777" w:rsidR="004327BB" w:rsidRPr="00F0130B" w:rsidRDefault="004327BB" w:rsidP="004327BB">
            <w:pPr>
              <w:pStyle w:val="Default"/>
              <w:rPr>
                <w:rFonts w:asciiTheme="minorHAnsi" w:hAnsiTheme="minorHAnsi" w:cstheme="minorHAnsi"/>
                <w:sz w:val="20"/>
                <w:szCs w:val="20"/>
              </w:rPr>
            </w:pPr>
          </w:p>
          <w:p w14:paraId="3BB9F148" w14:textId="77777777" w:rsidR="004327BB" w:rsidRPr="00F0130B" w:rsidRDefault="004327BB" w:rsidP="004327BB">
            <w:pPr>
              <w:pStyle w:val="Default"/>
              <w:rPr>
                <w:rFonts w:asciiTheme="minorHAnsi" w:hAnsiTheme="minorHAnsi" w:cstheme="minorHAnsi"/>
                <w:sz w:val="20"/>
                <w:szCs w:val="20"/>
              </w:rPr>
            </w:pPr>
          </w:p>
          <w:p w14:paraId="676A186B" w14:textId="77777777" w:rsidR="004327BB" w:rsidRPr="00F0130B" w:rsidRDefault="004327BB" w:rsidP="004327BB">
            <w:pPr>
              <w:pStyle w:val="Default"/>
              <w:rPr>
                <w:rFonts w:asciiTheme="minorHAnsi" w:hAnsiTheme="minorHAnsi" w:cstheme="minorHAnsi"/>
                <w:sz w:val="20"/>
                <w:szCs w:val="20"/>
              </w:rPr>
            </w:pPr>
          </w:p>
          <w:p w14:paraId="6C37A2BA" w14:textId="77777777" w:rsidR="004327BB" w:rsidRPr="00F0130B" w:rsidRDefault="004327BB" w:rsidP="004327BB">
            <w:pPr>
              <w:pStyle w:val="Default"/>
              <w:rPr>
                <w:rFonts w:asciiTheme="minorHAnsi" w:hAnsiTheme="minorHAnsi" w:cstheme="minorHAnsi"/>
                <w:sz w:val="20"/>
                <w:szCs w:val="20"/>
              </w:rPr>
            </w:pPr>
          </w:p>
          <w:p w14:paraId="2D6A9BF4" w14:textId="77777777" w:rsidR="004327BB" w:rsidRPr="00F0130B" w:rsidRDefault="004327BB" w:rsidP="004327BB">
            <w:pPr>
              <w:pStyle w:val="Default"/>
              <w:rPr>
                <w:rFonts w:asciiTheme="minorHAnsi" w:hAnsiTheme="minorHAnsi" w:cstheme="minorHAnsi"/>
                <w:sz w:val="20"/>
                <w:szCs w:val="20"/>
              </w:rPr>
            </w:pPr>
          </w:p>
          <w:p w14:paraId="6DEDA625" w14:textId="77777777" w:rsidR="004327BB" w:rsidRPr="00F0130B" w:rsidRDefault="004327BB" w:rsidP="004327BB">
            <w:pPr>
              <w:pStyle w:val="Default"/>
              <w:rPr>
                <w:rFonts w:asciiTheme="minorHAnsi" w:hAnsiTheme="minorHAnsi" w:cstheme="minorHAnsi"/>
                <w:sz w:val="20"/>
                <w:szCs w:val="20"/>
              </w:rPr>
            </w:pPr>
          </w:p>
          <w:p w14:paraId="510BD6B9" w14:textId="77777777" w:rsidR="004327BB" w:rsidRPr="00F0130B" w:rsidRDefault="004327BB" w:rsidP="004327BB">
            <w:pPr>
              <w:pStyle w:val="Default"/>
              <w:rPr>
                <w:rFonts w:asciiTheme="minorHAnsi" w:hAnsiTheme="minorHAnsi" w:cstheme="minorHAnsi"/>
                <w:sz w:val="20"/>
                <w:szCs w:val="20"/>
              </w:rPr>
            </w:pPr>
          </w:p>
          <w:p w14:paraId="4E3945A8" w14:textId="77777777" w:rsidR="004327BB" w:rsidRPr="00F0130B" w:rsidRDefault="004327BB" w:rsidP="005C4A4F">
            <w:pPr>
              <w:rPr>
                <w:rFonts w:cstheme="minorHAnsi"/>
                <w:sz w:val="20"/>
                <w:szCs w:val="20"/>
              </w:rPr>
            </w:pPr>
          </w:p>
        </w:tc>
      </w:tr>
      <w:tr w:rsidR="000E5745" w:rsidRPr="00F0130B" w14:paraId="022B697C" w14:textId="77777777" w:rsidTr="004327BB">
        <w:tc>
          <w:tcPr>
            <w:tcW w:w="2122" w:type="dxa"/>
          </w:tcPr>
          <w:p w14:paraId="4BD02BEA" w14:textId="77777777" w:rsidR="000E5745" w:rsidRPr="00F0130B" w:rsidRDefault="00D96468" w:rsidP="005C4A4F">
            <w:pPr>
              <w:rPr>
                <w:rFonts w:cstheme="minorHAnsi"/>
                <w:b/>
              </w:rPr>
            </w:pPr>
            <w:r w:rsidRPr="00F0130B">
              <w:rPr>
                <w:rFonts w:cstheme="minorHAnsi"/>
                <w:b/>
              </w:rPr>
              <w:t>SHANARRI Indi</w:t>
            </w:r>
            <w:r w:rsidR="004327BB" w:rsidRPr="00F0130B">
              <w:rPr>
                <w:rFonts w:cstheme="minorHAnsi"/>
                <w:b/>
              </w:rPr>
              <w:t>cators</w:t>
            </w:r>
          </w:p>
        </w:tc>
        <w:tc>
          <w:tcPr>
            <w:tcW w:w="6894" w:type="dxa"/>
          </w:tcPr>
          <w:p w14:paraId="0C319204" w14:textId="77777777" w:rsidR="000E5745" w:rsidRPr="00F0130B" w:rsidRDefault="00D96468" w:rsidP="005C4A4F">
            <w:pPr>
              <w:rPr>
                <w:rFonts w:cstheme="minorHAnsi"/>
              </w:rPr>
            </w:pPr>
            <w:r w:rsidRPr="00F0130B">
              <w:rPr>
                <w:rFonts w:cstheme="minorHAnsi"/>
              </w:rPr>
              <w:t>Select which of the SHANARRI Indicators this TfR event contributes to.</w:t>
            </w:r>
          </w:p>
          <w:p w14:paraId="64BB6D68" w14:textId="77777777" w:rsidR="00D96468" w:rsidRPr="00F0130B" w:rsidRDefault="00D96468" w:rsidP="00D96468">
            <w:pPr>
              <w:pStyle w:val="Default"/>
              <w:rPr>
                <w:rFonts w:asciiTheme="minorHAnsi" w:hAnsiTheme="minorHAnsi" w:cstheme="minorHAnsi"/>
                <w:sz w:val="20"/>
                <w:szCs w:val="20"/>
              </w:rPr>
            </w:pPr>
            <w:r w:rsidRPr="00F0130B">
              <w:rPr>
                <w:rFonts w:asciiTheme="minorHAnsi" w:hAnsiTheme="minorHAnsi" w:cstheme="minorHAnsi"/>
                <w:sz w:val="20"/>
                <w:szCs w:val="20"/>
              </w:rPr>
              <w:t>This RTfR event contributes to pupils being:</w:t>
            </w:r>
          </w:p>
          <w:p w14:paraId="05611357" w14:textId="77777777" w:rsidR="00D96468" w:rsidRPr="00F0130B" w:rsidRDefault="00D96468" w:rsidP="00D96468">
            <w:pPr>
              <w:pStyle w:val="Default"/>
              <w:numPr>
                <w:ilvl w:val="0"/>
                <w:numId w:val="1"/>
              </w:numPr>
              <w:rPr>
                <w:rFonts w:asciiTheme="minorHAnsi" w:hAnsiTheme="minorHAnsi" w:cstheme="minorHAnsi"/>
                <w:sz w:val="20"/>
                <w:szCs w:val="20"/>
              </w:rPr>
            </w:pPr>
            <w:r w:rsidRPr="00F0130B">
              <w:rPr>
                <w:rFonts w:asciiTheme="minorHAnsi" w:hAnsiTheme="minorHAnsi" w:cstheme="minorHAnsi"/>
                <w:sz w:val="20"/>
                <w:szCs w:val="20"/>
              </w:rPr>
              <w:t>Safe: protected from abuse, neglect or harm at home, at school and in the community</w:t>
            </w:r>
          </w:p>
          <w:p w14:paraId="782F9AF0" w14:textId="77777777" w:rsidR="00D96468" w:rsidRPr="00F0130B" w:rsidRDefault="00D96468" w:rsidP="00D96468">
            <w:pPr>
              <w:pStyle w:val="Default"/>
              <w:numPr>
                <w:ilvl w:val="0"/>
                <w:numId w:val="1"/>
              </w:numPr>
              <w:rPr>
                <w:rFonts w:asciiTheme="minorHAnsi" w:hAnsiTheme="minorHAnsi" w:cstheme="minorHAnsi"/>
                <w:sz w:val="20"/>
                <w:szCs w:val="20"/>
              </w:rPr>
            </w:pPr>
            <w:r w:rsidRPr="00F0130B">
              <w:rPr>
                <w:rFonts w:asciiTheme="minorHAnsi" w:hAnsiTheme="minorHAnsi" w:cstheme="minorHAnsi"/>
                <w:sz w:val="20"/>
                <w:szCs w:val="20"/>
              </w:rPr>
              <w:t>Healthy: having the highest attainable standards of physical and mental health, access to suitable healthcare, and support in learning to make healthy and safe choices</w:t>
            </w:r>
          </w:p>
          <w:p w14:paraId="5557DB14" w14:textId="77777777" w:rsidR="00D96468" w:rsidRPr="00F0130B" w:rsidRDefault="00D96468" w:rsidP="00D96468">
            <w:pPr>
              <w:pStyle w:val="Default"/>
              <w:numPr>
                <w:ilvl w:val="0"/>
                <w:numId w:val="1"/>
              </w:numPr>
              <w:rPr>
                <w:rFonts w:asciiTheme="minorHAnsi" w:hAnsiTheme="minorHAnsi" w:cstheme="minorHAnsi"/>
                <w:sz w:val="20"/>
                <w:szCs w:val="20"/>
              </w:rPr>
            </w:pPr>
            <w:r w:rsidRPr="00F0130B">
              <w:rPr>
                <w:rFonts w:asciiTheme="minorHAnsi" w:hAnsiTheme="minorHAnsi" w:cstheme="minorHAnsi"/>
                <w:sz w:val="20"/>
                <w:szCs w:val="20"/>
              </w:rPr>
              <w:t>Achieving: being supported and guided in their learning and in the development of their skills, confidence and self-esteem, at home, at school and in the community</w:t>
            </w:r>
          </w:p>
          <w:p w14:paraId="267C6BB4" w14:textId="77777777" w:rsidR="00D96468" w:rsidRPr="00F0130B" w:rsidRDefault="00D96468" w:rsidP="00D96468">
            <w:pPr>
              <w:pStyle w:val="Default"/>
              <w:numPr>
                <w:ilvl w:val="0"/>
                <w:numId w:val="1"/>
              </w:numPr>
              <w:rPr>
                <w:rFonts w:asciiTheme="minorHAnsi" w:hAnsiTheme="minorHAnsi" w:cstheme="minorHAnsi"/>
                <w:sz w:val="20"/>
                <w:szCs w:val="20"/>
              </w:rPr>
            </w:pPr>
            <w:r w:rsidRPr="00F0130B">
              <w:rPr>
                <w:rFonts w:asciiTheme="minorHAnsi" w:hAnsiTheme="minorHAnsi" w:cstheme="minorHAnsi"/>
                <w:sz w:val="20"/>
                <w:szCs w:val="20"/>
              </w:rPr>
              <w:t>Nurtured: having a nurturing place to live, in a family setting with additional help if needed, or, where this is not possible, in a suitable care setting</w:t>
            </w:r>
          </w:p>
          <w:p w14:paraId="0E3C9F47" w14:textId="77777777" w:rsidR="00D96468" w:rsidRPr="00F0130B" w:rsidRDefault="00D96468" w:rsidP="00D96468">
            <w:pPr>
              <w:pStyle w:val="Default"/>
              <w:numPr>
                <w:ilvl w:val="0"/>
                <w:numId w:val="1"/>
              </w:numPr>
              <w:rPr>
                <w:rFonts w:asciiTheme="minorHAnsi" w:hAnsiTheme="minorHAnsi" w:cstheme="minorHAnsi"/>
                <w:sz w:val="20"/>
                <w:szCs w:val="20"/>
              </w:rPr>
            </w:pPr>
            <w:r w:rsidRPr="00F0130B">
              <w:rPr>
                <w:rFonts w:asciiTheme="minorHAnsi" w:hAnsiTheme="minorHAnsi" w:cstheme="minorHAnsi"/>
                <w:sz w:val="20"/>
                <w:szCs w:val="20"/>
              </w:rPr>
              <w:t>Active: having opportunities to take part in activities such as play, recreation and sport, which contribute to healthy growth and development, both at home and in the community</w:t>
            </w:r>
          </w:p>
          <w:p w14:paraId="46B713D3" w14:textId="77777777" w:rsidR="00D96468" w:rsidRPr="00F0130B" w:rsidRDefault="00D96468" w:rsidP="00D96468">
            <w:pPr>
              <w:pStyle w:val="Default"/>
              <w:numPr>
                <w:ilvl w:val="0"/>
                <w:numId w:val="1"/>
              </w:numPr>
              <w:rPr>
                <w:rFonts w:asciiTheme="minorHAnsi" w:hAnsiTheme="minorHAnsi" w:cstheme="minorHAnsi"/>
                <w:sz w:val="20"/>
                <w:szCs w:val="20"/>
              </w:rPr>
            </w:pPr>
            <w:r w:rsidRPr="00F0130B">
              <w:rPr>
                <w:rFonts w:asciiTheme="minorHAnsi" w:hAnsiTheme="minorHAnsi" w:cstheme="minorHAnsi"/>
                <w:sz w:val="20"/>
                <w:szCs w:val="20"/>
              </w:rPr>
              <w:t>Respected: having the opportunity, along with carers, to be heard and involved in decisions which affect them</w:t>
            </w:r>
          </w:p>
          <w:p w14:paraId="788065DB" w14:textId="77777777" w:rsidR="00D96468" w:rsidRPr="00F0130B" w:rsidRDefault="00D96468" w:rsidP="00D96468">
            <w:pPr>
              <w:pStyle w:val="Default"/>
              <w:numPr>
                <w:ilvl w:val="0"/>
                <w:numId w:val="1"/>
              </w:numPr>
              <w:rPr>
                <w:rFonts w:asciiTheme="minorHAnsi" w:hAnsiTheme="minorHAnsi" w:cstheme="minorHAnsi"/>
                <w:sz w:val="20"/>
                <w:szCs w:val="20"/>
              </w:rPr>
            </w:pPr>
            <w:r w:rsidRPr="00F0130B">
              <w:rPr>
                <w:rFonts w:asciiTheme="minorHAnsi" w:hAnsiTheme="minorHAnsi" w:cstheme="minorHAnsi"/>
                <w:sz w:val="20"/>
                <w:szCs w:val="20"/>
              </w:rPr>
              <w:t>Responsible: having opportunities and encouragement to play active and responsible roles in their schools and communities and, where necessary, having appropriate guidance and supervision and being involved in decisions that affect them</w:t>
            </w:r>
          </w:p>
          <w:p w14:paraId="70D08B73" w14:textId="77777777" w:rsidR="00D96468" w:rsidRPr="00F0130B" w:rsidRDefault="00D96468" w:rsidP="00D96468">
            <w:pPr>
              <w:pStyle w:val="Default"/>
              <w:numPr>
                <w:ilvl w:val="0"/>
                <w:numId w:val="1"/>
              </w:numPr>
              <w:rPr>
                <w:rFonts w:asciiTheme="minorHAnsi" w:hAnsiTheme="minorHAnsi" w:cstheme="minorHAnsi"/>
                <w:sz w:val="20"/>
                <w:szCs w:val="20"/>
              </w:rPr>
            </w:pPr>
            <w:r w:rsidRPr="00F0130B">
              <w:rPr>
                <w:rFonts w:asciiTheme="minorHAnsi" w:hAnsiTheme="minorHAnsi" w:cstheme="minorHAnsi"/>
                <w:sz w:val="20"/>
                <w:szCs w:val="20"/>
              </w:rPr>
              <w:t>Included: having help to overcome social, educational, physical and economic inequalities and being accepted as part of the community in which they live and learn</w:t>
            </w:r>
          </w:p>
          <w:p w14:paraId="0B82B597" w14:textId="77777777" w:rsidR="00D96468" w:rsidRPr="00F0130B" w:rsidRDefault="00D96468" w:rsidP="00D96468">
            <w:pPr>
              <w:rPr>
                <w:rFonts w:cstheme="minorHAnsi"/>
                <w:sz w:val="20"/>
                <w:szCs w:val="20"/>
              </w:rPr>
            </w:pPr>
            <w:r w:rsidRPr="00F0130B">
              <w:rPr>
                <w:rFonts w:cstheme="minorHAnsi"/>
                <w:sz w:val="20"/>
                <w:szCs w:val="20"/>
              </w:rPr>
              <w:t>(</w:t>
            </w:r>
            <w:r w:rsidRPr="00F0130B">
              <w:rPr>
                <w:rFonts w:cstheme="minorHAnsi"/>
                <w:i/>
                <w:sz w:val="20"/>
                <w:szCs w:val="20"/>
              </w:rPr>
              <w:t>Curriculum for Excellence: all Experiences and Outcomes</w:t>
            </w:r>
            <w:r w:rsidRPr="00F0130B">
              <w:rPr>
                <w:rFonts w:cstheme="minorHAnsi"/>
                <w:sz w:val="20"/>
                <w:szCs w:val="20"/>
              </w:rPr>
              <w:t xml:space="preserve"> LTS 2010:73)</w:t>
            </w:r>
          </w:p>
          <w:p w14:paraId="307D0A3E" w14:textId="77777777" w:rsidR="00D96468" w:rsidRPr="00F0130B" w:rsidRDefault="00D96468" w:rsidP="00D96468">
            <w:pPr>
              <w:rPr>
                <w:rFonts w:cstheme="minorHAnsi"/>
                <w:sz w:val="20"/>
                <w:szCs w:val="20"/>
              </w:rPr>
            </w:pPr>
          </w:p>
          <w:p w14:paraId="47FEC2B1" w14:textId="77777777" w:rsidR="00D96468" w:rsidRPr="00F0130B" w:rsidRDefault="00D96468" w:rsidP="00D96468">
            <w:pPr>
              <w:rPr>
                <w:rFonts w:cstheme="minorHAnsi"/>
                <w:sz w:val="20"/>
                <w:szCs w:val="20"/>
              </w:rPr>
            </w:pPr>
          </w:p>
          <w:p w14:paraId="137FD5CC" w14:textId="77777777" w:rsidR="00D96468" w:rsidRPr="00F0130B" w:rsidRDefault="00D96468" w:rsidP="00D96468">
            <w:pPr>
              <w:rPr>
                <w:rFonts w:cstheme="minorHAnsi"/>
                <w:sz w:val="20"/>
                <w:szCs w:val="20"/>
              </w:rPr>
            </w:pPr>
          </w:p>
          <w:p w14:paraId="2A39B041" w14:textId="77777777" w:rsidR="00D96468" w:rsidRPr="00F0130B" w:rsidRDefault="00D96468" w:rsidP="00D96468">
            <w:pPr>
              <w:rPr>
                <w:rFonts w:cstheme="minorHAnsi"/>
                <w:sz w:val="20"/>
                <w:szCs w:val="20"/>
              </w:rPr>
            </w:pPr>
          </w:p>
        </w:tc>
      </w:tr>
      <w:tr w:rsidR="000E5745" w:rsidRPr="00F0130B" w14:paraId="7AA1FD40" w14:textId="77777777" w:rsidTr="004327BB">
        <w:tc>
          <w:tcPr>
            <w:tcW w:w="2122" w:type="dxa"/>
          </w:tcPr>
          <w:p w14:paraId="567A728B" w14:textId="77777777" w:rsidR="000E5745" w:rsidRPr="00F0130B" w:rsidRDefault="002D1C19" w:rsidP="005C4A4F">
            <w:pPr>
              <w:rPr>
                <w:rFonts w:cstheme="minorHAnsi"/>
                <w:b/>
              </w:rPr>
            </w:pPr>
            <w:r w:rsidRPr="00F0130B">
              <w:rPr>
                <w:rFonts w:cstheme="minorHAnsi"/>
                <w:b/>
              </w:rPr>
              <w:t>Is this TfR part of a series?</w:t>
            </w:r>
          </w:p>
        </w:tc>
        <w:tc>
          <w:tcPr>
            <w:tcW w:w="6894" w:type="dxa"/>
          </w:tcPr>
          <w:p w14:paraId="328916B1" w14:textId="77777777" w:rsidR="000E5745" w:rsidRPr="00F0130B" w:rsidRDefault="000E5745" w:rsidP="005C4A4F">
            <w:pPr>
              <w:rPr>
                <w:rFonts w:cstheme="minorHAnsi"/>
                <w:b/>
              </w:rPr>
            </w:pPr>
          </w:p>
          <w:p w14:paraId="503846C3" w14:textId="77777777" w:rsidR="002D1C19" w:rsidRPr="00F0130B" w:rsidRDefault="002D1C19" w:rsidP="005C4A4F">
            <w:pPr>
              <w:rPr>
                <w:rFonts w:cstheme="minorHAnsi"/>
                <w:b/>
              </w:rPr>
            </w:pPr>
          </w:p>
          <w:p w14:paraId="19FF851A" w14:textId="77777777" w:rsidR="002D1C19" w:rsidRPr="00F0130B" w:rsidRDefault="002D1C19" w:rsidP="005C4A4F">
            <w:pPr>
              <w:rPr>
                <w:rFonts w:cstheme="minorHAnsi"/>
                <w:b/>
              </w:rPr>
            </w:pPr>
          </w:p>
        </w:tc>
      </w:tr>
      <w:tr w:rsidR="000E5745" w:rsidRPr="00F0130B" w14:paraId="6A207486" w14:textId="77777777" w:rsidTr="004327BB">
        <w:tc>
          <w:tcPr>
            <w:tcW w:w="2122" w:type="dxa"/>
          </w:tcPr>
          <w:p w14:paraId="337D730B" w14:textId="77777777" w:rsidR="000E5745" w:rsidRPr="00F0130B" w:rsidRDefault="002D1C19" w:rsidP="005C4A4F">
            <w:pPr>
              <w:rPr>
                <w:rFonts w:cstheme="minorHAnsi"/>
                <w:b/>
              </w:rPr>
            </w:pPr>
            <w:r w:rsidRPr="00F0130B">
              <w:rPr>
                <w:rFonts w:cstheme="minorHAnsi"/>
                <w:b/>
              </w:rPr>
              <w:t>Goals for this TfR</w:t>
            </w:r>
          </w:p>
        </w:tc>
        <w:tc>
          <w:tcPr>
            <w:tcW w:w="6894" w:type="dxa"/>
          </w:tcPr>
          <w:p w14:paraId="6EB32AF6" w14:textId="77777777" w:rsidR="002D1C19" w:rsidRPr="00F0130B" w:rsidRDefault="002D1C19" w:rsidP="005C4A4F">
            <w:pPr>
              <w:rPr>
                <w:rFonts w:cstheme="minorHAnsi"/>
              </w:rPr>
            </w:pPr>
            <w:r w:rsidRPr="00F0130B">
              <w:rPr>
                <w:rFonts w:cstheme="minorHAnsi"/>
              </w:rPr>
              <w:t>Make a simple statement that “at the end of this event pupils will be able to…”</w:t>
            </w:r>
          </w:p>
          <w:p w14:paraId="6A840185" w14:textId="77777777" w:rsidR="000E5745" w:rsidRPr="00F0130B" w:rsidRDefault="002D1C19" w:rsidP="005C4A4F">
            <w:pPr>
              <w:rPr>
                <w:rFonts w:cstheme="minorHAnsi"/>
              </w:rPr>
            </w:pPr>
            <w:r w:rsidRPr="00F0130B">
              <w:rPr>
                <w:rFonts w:cstheme="minorHAnsi"/>
              </w:rPr>
              <w:t>(use words such as - describe, list, state, explain, evaluate, identify, select, analyse)</w:t>
            </w:r>
          </w:p>
          <w:p w14:paraId="653B49B8" w14:textId="77777777" w:rsidR="002D1C19" w:rsidRPr="00F0130B" w:rsidRDefault="002D1C19" w:rsidP="005C4A4F">
            <w:pPr>
              <w:rPr>
                <w:rFonts w:cstheme="minorHAnsi"/>
              </w:rPr>
            </w:pPr>
          </w:p>
          <w:p w14:paraId="2E880218" w14:textId="77777777" w:rsidR="002D1C19" w:rsidRPr="00F0130B" w:rsidRDefault="002D1C19" w:rsidP="005C4A4F">
            <w:pPr>
              <w:rPr>
                <w:rFonts w:cstheme="minorHAnsi"/>
              </w:rPr>
            </w:pPr>
          </w:p>
          <w:p w14:paraId="32C51BED" w14:textId="77777777" w:rsidR="002D1C19" w:rsidRPr="00F0130B" w:rsidRDefault="002D1C19" w:rsidP="005C4A4F">
            <w:pPr>
              <w:rPr>
                <w:rFonts w:cstheme="minorHAnsi"/>
              </w:rPr>
            </w:pPr>
          </w:p>
          <w:p w14:paraId="4ECD1855" w14:textId="77777777" w:rsidR="002D1C19" w:rsidRPr="00F0130B" w:rsidRDefault="002D1C19" w:rsidP="005C4A4F">
            <w:pPr>
              <w:rPr>
                <w:rFonts w:cstheme="minorHAnsi"/>
              </w:rPr>
            </w:pPr>
          </w:p>
          <w:p w14:paraId="2D2B486D" w14:textId="77777777" w:rsidR="002D1C19" w:rsidRPr="00F0130B" w:rsidRDefault="002D1C19" w:rsidP="005C4A4F">
            <w:pPr>
              <w:rPr>
                <w:rFonts w:cstheme="minorHAnsi"/>
              </w:rPr>
            </w:pPr>
          </w:p>
          <w:p w14:paraId="70864560" w14:textId="77777777" w:rsidR="002D1C19" w:rsidRPr="00F0130B" w:rsidRDefault="002D1C19" w:rsidP="005C4A4F">
            <w:pPr>
              <w:rPr>
                <w:rFonts w:cstheme="minorHAnsi"/>
                <w:b/>
              </w:rPr>
            </w:pPr>
          </w:p>
        </w:tc>
      </w:tr>
      <w:tr w:rsidR="000E5745" w:rsidRPr="00F0130B" w14:paraId="0DE18C9D" w14:textId="77777777" w:rsidTr="004327BB">
        <w:tc>
          <w:tcPr>
            <w:tcW w:w="2122" w:type="dxa"/>
          </w:tcPr>
          <w:p w14:paraId="7A23343C" w14:textId="77777777" w:rsidR="000E5745" w:rsidRPr="00F0130B" w:rsidRDefault="002D1C19" w:rsidP="005C4A4F">
            <w:pPr>
              <w:rPr>
                <w:rFonts w:cstheme="minorHAnsi"/>
                <w:b/>
              </w:rPr>
            </w:pPr>
            <w:r w:rsidRPr="00F0130B">
              <w:rPr>
                <w:rFonts w:cstheme="minorHAnsi"/>
                <w:b/>
              </w:rPr>
              <w:t>Introduction</w:t>
            </w:r>
          </w:p>
        </w:tc>
        <w:tc>
          <w:tcPr>
            <w:tcW w:w="6894" w:type="dxa"/>
          </w:tcPr>
          <w:p w14:paraId="3397CFCB" w14:textId="77777777" w:rsidR="000E5745" w:rsidRPr="00F0130B" w:rsidRDefault="002D1C19" w:rsidP="005C4A4F">
            <w:pPr>
              <w:rPr>
                <w:rFonts w:cstheme="minorHAnsi"/>
              </w:rPr>
            </w:pPr>
            <w:r w:rsidRPr="00F0130B">
              <w:rPr>
                <w:rFonts w:cstheme="minorHAnsi"/>
              </w:rPr>
              <w:t>Who is introducing this TfR and how will your theme be introduced? How will you gain attention?</w:t>
            </w:r>
          </w:p>
          <w:p w14:paraId="620B6B19" w14:textId="77777777" w:rsidR="002D1C19" w:rsidRPr="00F0130B" w:rsidRDefault="002D1C19" w:rsidP="005C4A4F">
            <w:pPr>
              <w:rPr>
                <w:rFonts w:cstheme="minorHAnsi"/>
              </w:rPr>
            </w:pPr>
          </w:p>
          <w:p w14:paraId="6B187B71" w14:textId="77777777" w:rsidR="002D1C19" w:rsidRPr="00F0130B" w:rsidRDefault="002D1C19" w:rsidP="005C4A4F">
            <w:pPr>
              <w:rPr>
                <w:rFonts w:cstheme="minorHAnsi"/>
              </w:rPr>
            </w:pPr>
          </w:p>
          <w:p w14:paraId="25448454" w14:textId="77777777" w:rsidR="002D1C19" w:rsidRPr="00F0130B" w:rsidRDefault="002D1C19" w:rsidP="005C4A4F">
            <w:pPr>
              <w:rPr>
                <w:rFonts w:cstheme="minorHAnsi"/>
              </w:rPr>
            </w:pPr>
          </w:p>
          <w:p w14:paraId="5095621B" w14:textId="77777777" w:rsidR="002D1C19" w:rsidRPr="00F0130B" w:rsidRDefault="002D1C19" w:rsidP="005C4A4F">
            <w:pPr>
              <w:rPr>
                <w:rFonts w:cstheme="minorHAnsi"/>
              </w:rPr>
            </w:pPr>
          </w:p>
        </w:tc>
      </w:tr>
      <w:tr w:rsidR="000E5745" w:rsidRPr="00F0130B" w14:paraId="3F9AB283" w14:textId="77777777" w:rsidTr="004327BB">
        <w:tc>
          <w:tcPr>
            <w:tcW w:w="2122" w:type="dxa"/>
          </w:tcPr>
          <w:p w14:paraId="20DC1E9B" w14:textId="77777777" w:rsidR="000E5745" w:rsidRPr="00F0130B" w:rsidRDefault="002D1C19" w:rsidP="005C4A4F">
            <w:pPr>
              <w:rPr>
                <w:rFonts w:cstheme="minorHAnsi"/>
                <w:b/>
              </w:rPr>
            </w:pPr>
            <w:r w:rsidRPr="00F0130B">
              <w:rPr>
                <w:rFonts w:cstheme="minorHAnsi"/>
                <w:b/>
              </w:rPr>
              <w:t>Stimulus</w:t>
            </w:r>
          </w:p>
        </w:tc>
        <w:tc>
          <w:tcPr>
            <w:tcW w:w="6894" w:type="dxa"/>
          </w:tcPr>
          <w:p w14:paraId="378EE34C" w14:textId="77777777" w:rsidR="002D1C19" w:rsidRPr="00F0130B" w:rsidRDefault="002D1C19" w:rsidP="002D1C19">
            <w:pPr>
              <w:rPr>
                <w:rFonts w:cstheme="minorHAnsi"/>
              </w:rPr>
            </w:pPr>
            <w:r w:rsidRPr="00F0130B">
              <w:rPr>
                <w:rFonts w:cstheme="minorHAnsi"/>
              </w:rPr>
              <w:t>Describe the key stimulus in your TfR that supports your aims and objectives.</w:t>
            </w:r>
          </w:p>
          <w:p w14:paraId="7FB29CEB" w14:textId="77777777" w:rsidR="000E5745" w:rsidRPr="00F0130B" w:rsidRDefault="002D1C19" w:rsidP="002D1C19">
            <w:pPr>
              <w:rPr>
                <w:rFonts w:cstheme="minorHAnsi"/>
                <w:sz w:val="20"/>
                <w:szCs w:val="20"/>
              </w:rPr>
            </w:pPr>
            <w:r w:rsidRPr="00F0130B">
              <w:rPr>
                <w:rFonts w:cstheme="minorHAnsi"/>
                <w:sz w:val="20"/>
                <w:szCs w:val="20"/>
              </w:rPr>
              <w:t>The stimulus can be a faith-based story, a film clip, a drama, a poem, a reading, a visual Ppt., a speaker, a cultural event, a song or a piece of music, a national or international event. The possibilities are many and varied.</w:t>
            </w:r>
          </w:p>
          <w:p w14:paraId="023ADA10" w14:textId="77777777" w:rsidR="00E955F0" w:rsidRPr="00F0130B" w:rsidRDefault="00E955F0" w:rsidP="002D1C19">
            <w:pPr>
              <w:rPr>
                <w:rFonts w:cstheme="minorHAnsi"/>
                <w:sz w:val="20"/>
                <w:szCs w:val="20"/>
              </w:rPr>
            </w:pPr>
            <w:r w:rsidRPr="00F0130B">
              <w:rPr>
                <w:rFonts w:cstheme="minorHAnsi"/>
                <w:sz w:val="20"/>
                <w:szCs w:val="20"/>
              </w:rPr>
              <w:t>Make sure you have any supporting materials and tech in place.</w:t>
            </w:r>
          </w:p>
          <w:p w14:paraId="26CC4080" w14:textId="77777777" w:rsidR="00E955F0" w:rsidRPr="00F0130B" w:rsidRDefault="00E955F0" w:rsidP="002D1C19">
            <w:pPr>
              <w:rPr>
                <w:rFonts w:cstheme="minorHAnsi"/>
                <w:sz w:val="20"/>
                <w:szCs w:val="20"/>
              </w:rPr>
            </w:pPr>
            <w:r w:rsidRPr="00F0130B">
              <w:rPr>
                <w:rFonts w:cstheme="minorHAnsi"/>
                <w:sz w:val="20"/>
                <w:szCs w:val="20"/>
              </w:rPr>
              <w:t>Consider a ‘Plan B’ or back-up (E.g. If you are relying on a Ppt. and sound system, what is your back-up for a power cut?)</w:t>
            </w:r>
          </w:p>
          <w:p w14:paraId="04D33A2F" w14:textId="77777777" w:rsidR="002D1C19" w:rsidRPr="00F0130B" w:rsidRDefault="002D1C19" w:rsidP="002D1C19">
            <w:pPr>
              <w:rPr>
                <w:rFonts w:cstheme="minorHAnsi"/>
              </w:rPr>
            </w:pPr>
          </w:p>
          <w:p w14:paraId="366BD2B9" w14:textId="77777777" w:rsidR="002D1C19" w:rsidRPr="00F0130B" w:rsidRDefault="002D1C19" w:rsidP="002D1C19">
            <w:pPr>
              <w:rPr>
                <w:rFonts w:cstheme="minorHAnsi"/>
              </w:rPr>
            </w:pPr>
          </w:p>
          <w:p w14:paraId="617FDF24" w14:textId="77777777" w:rsidR="002D1C19" w:rsidRPr="00F0130B" w:rsidRDefault="002D1C19" w:rsidP="002D1C19">
            <w:pPr>
              <w:rPr>
                <w:rFonts w:cstheme="minorHAnsi"/>
              </w:rPr>
            </w:pPr>
          </w:p>
          <w:p w14:paraId="01A0636A" w14:textId="77777777" w:rsidR="002D1C19" w:rsidRPr="00F0130B" w:rsidRDefault="002D1C19" w:rsidP="002D1C19">
            <w:pPr>
              <w:rPr>
                <w:rFonts w:cstheme="minorHAnsi"/>
              </w:rPr>
            </w:pPr>
          </w:p>
          <w:p w14:paraId="01128C3D" w14:textId="77777777" w:rsidR="002D1C19" w:rsidRPr="00F0130B" w:rsidRDefault="002D1C19" w:rsidP="002D1C19">
            <w:pPr>
              <w:rPr>
                <w:rFonts w:cstheme="minorHAnsi"/>
                <w:b/>
              </w:rPr>
            </w:pPr>
          </w:p>
        </w:tc>
      </w:tr>
      <w:tr w:rsidR="000E5745" w:rsidRPr="00F0130B" w14:paraId="42755469" w14:textId="77777777" w:rsidTr="004327BB">
        <w:tc>
          <w:tcPr>
            <w:tcW w:w="2122" w:type="dxa"/>
          </w:tcPr>
          <w:p w14:paraId="2CBF3354" w14:textId="77777777" w:rsidR="000E5745" w:rsidRPr="00F0130B" w:rsidRDefault="002D1C19" w:rsidP="005C4A4F">
            <w:pPr>
              <w:rPr>
                <w:rFonts w:cstheme="minorHAnsi"/>
                <w:b/>
              </w:rPr>
            </w:pPr>
            <w:r w:rsidRPr="00F0130B">
              <w:rPr>
                <w:rFonts w:cstheme="minorHAnsi"/>
                <w:b/>
              </w:rPr>
              <w:t>Guided Reflection</w:t>
            </w:r>
          </w:p>
        </w:tc>
        <w:tc>
          <w:tcPr>
            <w:tcW w:w="6894" w:type="dxa"/>
          </w:tcPr>
          <w:p w14:paraId="3E20DFAE" w14:textId="77777777" w:rsidR="000E5745" w:rsidRPr="00F0130B" w:rsidRDefault="002D1C19" w:rsidP="002D1C19">
            <w:pPr>
              <w:rPr>
                <w:rFonts w:cstheme="minorHAnsi"/>
              </w:rPr>
            </w:pPr>
            <w:r w:rsidRPr="00F0130B">
              <w:rPr>
                <w:rFonts w:cstheme="minorHAnsi"/>
              </w:rPr>
              <w:t>This is the key moment for the spiritual development in your TfR event, helping everyone present to reflect on this stimulus and explore/experience its impact on the targeted Sensing. Describe what you do.</w:t>
            </w:r>
          </w:p>
          <w:p w14:paraId="0E31D89A" w14:textId="77777777" w:rsidR="002D1C19" w:rsidRPr="00F0130B" w:rsidRDefault="002D1C19" w:rsidP="002D1C19">
            <w:pPr>
              <w:rPr>
                <w:rFonts w:cstheme="minorHAnsi"/>
              </w:rPr>
            </w:pPr>
          </w:p>
          <w:p w14:paraId="294F3CE0" w14:textId="77777777" w:rsidR="002D1C19" w:rsidRPr="00F0130B" w:rsidRDefault="002D1C19" w:rsidP="002D1C19">
            <w:pPr>
              <w:rPr>
                <w:rFonts w:cstheme="minorHAnsi"/>
              </w:rPr>
            </w:pPr>
          </w:p>
          <w:p w14:paraId="5FDF284D" w14:textId="77777777" w:rsidR="002D1C19" w:rsidRPr="00F0130B" w:rsidRDefault="002D1C19" w:rsidP="002D1C19">
            <w:pPr>
              <w:rPr>
                <w:rFonts w:cstheme="minorHAnsi"/>
              </w:rPr>
            </w:pPr>
          </w:p>
          <w:p w14:paraId="0F1A0464" w14:textId="77777777" w:rsidR="002D1C19" w:rsidRPr="00F0130B" w:rsidRDefault="002D1C19" w:rsidP="002D1C19">
            <w:pPr>
              <w:rPr>
                <w:rFonts w:cstheme="minorHAnsi"/>
              </w:rPr>
            </w:pPr>
          </w:p>
          <w:p w14:paraId="742731D0" w14:textId="77777777" w:rsidR="002D1C19" w:rsidRPr="00F0130B" w:rsidRDefault="002D1C19" w:rsidP="002D1C19">
            <w:pPr>
              <w:rPr>
                <w:rFonts w:cstheme="minorHAnsi"/>
              </w:rPr>
            </w:pPr>
          </w:p>
          <w:p w14:paraId="1EAEEF54" w14:textId="77777777" w:rsidR="002D1C19" w:rsidRPr="00F0130B" w:rsidRDefault="002D1C19" w:rsidP="002D1C19">
            <w:pPr>
              <w:rPr>
                <w:rFonts w:cstheme="minorHAnsi"/>
              </w:rPr>
            </w:pPr>
          </w:p>
          <w:p w14:paraId="3820193F" w14:textId="77777777" w:rsidR="002D1C19" w:rsidRPr="00F0130B" w:rsidRDefault="002D1C19" w:rsidP="002D1C19">
            <w:pPr>
              <w:rPr>
                <w:rFonts w:cstheme="minorHAnsi"/>
                <w:b/>
              </w:rPr>
            </w:pPr>
          </w:p>
        </w:tc>
      </w:tr>
      <w:tr w:rsidR="000E5745" w:rsidRPr="00F0130B" w14:paraId="23AC0D0F" w14:textId="77777777" w:rsidTr="004327BB">
        <w:tc>
          <w:tcPr>
            <w:tcW w:w="2122" w:type="dxa"/>
          </w:tcPr>
          <w:p w14:paraId="2A3427C6" w14:textId="77777777" w:rsidR="000E5745" w:rsidRPr="00F0130B" w:rsidRDefault="00E955F0" w:rsidP="005C4A4F">
            <w:pPr>
              <w:rPr>
                <w:rFonts w:cstheme="minorHAnsi"/>
                <w:b/>
              </w:rPr>
            </w:pPr>
            <w:r w:rsidRPr="00F0130B">
              <w:rPr>
                <w:rFonts w:cstheme="minorHAnsi"/>
                <w:b/>
              </w:rPr>
              <w:t>Responses</w:t>
            </w:r>
          </w:p>
        </w:tc>
        <w:tc>
          <w:tcPr>
            <w:tcW w:w="6894" w:type="dxa"/>
          </w:tcPr>
          <w:p w14:paraId="2DE6926D" w14:textId="77777777" w:rsidR="00E955F0" w:rsidRPr="00F0130B" w:rsidRDefault="00E955F0" w:rsidP="00E955F0">
            <w:pPr>
              <w:rPr>
                <w:rFonts w:cstheme="minorHAnsi"/>
              </w:rPr>
            </w:pPr>
            <w:r w:rsidRPr="00F0130B">
              <w:rPr>
                <w:rFonts w:cstheme="minorHAnsi"/>
              </w:rPr>
              <w:t>(1) Specify an immediate response: a moment of prayer or of reflection or meditation. Think through how you can make this response invitational (allowing those present a genuine ‘opt-out’ of the form of response e.g. if the response is prayer then avoid the use of 1</w:t>
            </w:r>
            <w:r w:rsidRPr="00F0130B">
              <w:rPr>
                <w:rFonts w:cstheme="minorHAnsi"/>
                <w:vertAlign w:val="superscript"/>
              </w:rPr>
              <w:t>st</w:t>
            </w:r>
            <w:r w:rsidRPr="00F0130B">
              <w:rPr>
                <w:rFonts w:cstheme="minorHAnsi"/>
              </w:rPr>
              <w:t xml:space="preserve"> person language, avoid praying ‘on behalf of’ those present, and do not force rote liturgical responses.); intentional - clearly designed to promote acknowledgement of/experience of a Sensing; inclusive - think about ways to ensure that everyone can be included in this response if they wish to (e.g. a prayer could be shown with words on screen as well, or could be signed in BSL or Makaton, etc.)</w:t>
            </w:r>
          </w:p>
          <w:p w14:paraId="018C1B9F" w14:textId="77777777" w:rsidR="00E955F0" w:rsidRPr="00F0130B" w:rsidRDefault="00E955F0" w:rsidP="00E955F0">
            <w:pPr>
              <w:rPr>
                <w:rFonts w:cstheme="minorHAnsi"/>
              </w:rPr>
            </w:pPr>
          </w:p>
          <w:p w14:paraId="770C42D4" w14:textId="77777777" w:rsidR="00E955F0" w:rsidRPr="00F0130B" w:rsidRDefault="00E955F0" w:rsidP="00E955F0">
            <w:pPr>
              <w:rPr>
                <w:rFonts w:cstheme="minorHAnsi"/>
              </w:rPr>
            </w:pPr>
          </w:p>
          <w:p w14:paraId="2C6CB555" w14:textId="77777777" w:rsidR="00E955F0" w:rsidRPr="00F0130B" w:rsidRDefault="00E955F0" w:rsidP="00E955F0">
            <w:pPr>
              <w:rPr>
                <w:rFonts w:cstheme="minorHAnsi"/>
              </w:rPr>
            </w:pPr>
          </w:p>
          <w:p w14:paraId="617535B3" w14:textId="77777777" w:rsidR="00E955F0" w:rsidRPr="00F0130B" w:rsidRDefault="00E955F0" w:rsidP="00E955F0">
            <w:pPr>
              <w:rPr>
                <w:rFonts w:cstheme="minorHAnsi"/>
              </w:rPr>
            </w:pPr>
          </w:p>
          <w:p w14:paraId="6899FA3A" w14:textId="77777777" w:rsidR="00E955F0" w:rsidRPr="00F0130B" w:rsidRDefault="00E955F0" w:rsidP="00E955F0">
            <w:pPr>
              <w:rPr>
                <w:rFonts w:cstheme="minorHAnsi"/>
              </w:rPr>
            </w:pPr>
            <w:r w:rsidRPr="00F0130B">
              <w:rPr>
                <w:rFonts w:cstheme="minorHAnsi"/>
              </w:rPr>
              <w:t xml:space="preserve">(2) Suggest a long-term response: think about how the event could be followed up in the wider curriculum. </w:t>
            </w:r>
          </w:p>
          <w:p w14:paraId="762179FB" w14:textId="77777777" w:rsidR="00E955F0" w:rsidRPr="00F0130B" w:rsidRDefault="00E955F0" w:rsidP="00E955F0">
            <w:pPr>
              <w:rPr>
                <w:rFonts w:cstheme="minorHAnsi"/>
              </w:rPr>
            </w:pPr>
          </w:p>
          <w:p w14:paraId="7D517622" w14:textId="77777777" w:rsidR="00E955F0" w:rsidRPr="00F0130B" w:rsidRDefault="00E955F0" w:rsidP="00E955F0">
            <w:pPr>
              <w:rPr>
                <w:rFonts w:cstheme="minorHAnsi"/>
              </w:rPr>
            </w:pPr>
          </w:p>
          <w:p w14:paraId="392E028B" w14:textId="77777777" w:rsidR="00E955F0" w:rsidRPr="00F0130B" w:rsidRDefault="00E955F0" w:rsidP="00E955F0">
            <w:pPr>
              <w:rPr>
                <w:rFonts w:cstheme="minorHAnsi"/>
              </w:rPr>
            </w:pPr>
          </w:p>
          <w:p w14:paraId="352462A4" w14:textId="77777777" w:rsidR="00E955F0" w:rsidRPr="00F0130B" w:rsidRDefault="00E955F0" w:rsidP="00E955F0">
            <w:pPr>
              <w:rPr>
                <w:rFonts w:cstheme="minorHAnsi"/>
              </w:rPr>
            </w:pPr>
          </w:p>
          <w:p w14:paraId="4FE906BE" w14:textId="77777777" w:rsidR="00E955F0" w:rsidRPr="00F0130B" w:rsidRDefault="00E955F0" w:rsidP="00E955F0">
            <w:pPr>
              <w:rPr>
                <w:rFonts w:cstheme="minorHAnsi"/>
              </w:rPr>
            </w:pPr>
          </w:p>
          <w:p w14:paraId="39B486B5" w14:textId="77777777" w:rsidR="000E5745" w:rsidRPr="00F0130B" w:rsidRDefault="00E955F0" w:rsidP="00E955F0">
            <w:pPr>
              <w:rPr>
                <w:rFonts w:cstheme="minorHAnsi"/>
              </w:rPr>
            </w:pPr>
            <w:r w:rsidRPr="00F0130B">
              <w:rPr>
                <w:rFonts w:cstheme="minorHAnsi"/>
              </w:rPr>
              <w:t>(3) Ensure that this template is completed and stored as evidence for HMIe inspection if required.</w:t>
            </w:r>
          </w:p>
          <w:p w14:paraId="5DA0A5DE" w14:textId="77777777" w:rsidR="00E955F0" w:rsidRPr="00F0130B" w:rsidRDefault="00E955F0" w:rsidP="00E955F0">
            <w:pPr>
              <w:rPr>
                <w:rFonts w:cstheme="minorHAnsi"/>
              </w:rPr>
            </w:pPr>
          </w:p>
          <w:p w14:paraId="770826DD" w14:textId="77777777" w:rsidR="00E955F0" w:rsidRPr="00F0130B" w:rsidRDefault="00E955F0" w:rsidP="00E955F0">
            <w:pPr>
              <w:rPr>
                <w:rFonts w:cstheme="minorHAnsi"/>
              </w:rPr>
            </w:pPr>
          </w:p>
          <w:p w14:paraId="0EC7D7BC" w14:textId="77777777" w:rsidR="00E955F0" w:rsidRPr="00F0130B" w:rsidRDefault="00E955F0" w:rsidP="00E955F0">
            <w:pPr>
              <w:rPr>
                <w:rFonts w:cstheme="minorHAnsi"/>
                <w:b/>
              </w:rPr>
            </w:pPr>
          </w:p>
        </w:tc>
      </w:tr>
      <w:tr w:rsidR="000E5745" w:rsidRPr="00F0130B" w14:paraId="7C9A3F53" w14:textId="77777777" w:rsidTr="004327BB">
        <w:tc>
          <w:tcPr>
            <w:tcW w:w="2122" w:type="dxa"/>
          </w:tcPr>
          <w:p w14:paraId="1A7DB00C" w14:textId="77777777" w:rsidR="000E5745" w:rsidRPr="00F0130B" w:rsidRDefault="00E955F0" w:rsidP="005C4A4F">
            <w:pPr>
              <w:rPr>
                <w:rFonts w:cstheme="minorHAnsi"/>
                <w:b/>
              </w:rPr>
            </w:pPr>
            <w:r w:rsidRPr="00F0130B">
              <w:rPr>
                <w:rFonts w:cstheme="minorHAnsi"/>
                <w:b/>
              </w:rPr>
              <w:t>Pupil Evaluation</w:t>
            </w:r>
          </w:p>
        </w:tc>
        <w:tc>
          <w:tcPr>
            <w:tcW w:w="6894" w:type="dxa"/>
          </w:tcPr>
          <w:p w14:paraId="62D78DA8" w14:textId="77777777" w:rsidR="000E5745" w:rsidRPr="00F0130B" w:rsidRDefault="00E955F0" w:rsidP="005C4A4F">
            <w:pPr>
              <w:rPr>
                <w:rFonts w:cstheme="minorHAnsi"/>
              </w:rPr>
            </w:pPr>
            <w:r w:rsidRPr="00F0130B">
              <w:rPr>
                <w:rFonts w:cstheme="minorHAnsi"/>
              </w:rPr>
              <w:t>Enter pupil responses here</w:t>
            </w:r>
          </w:p>
          <w:p w14:paraId="026242F2" w14:textId="77777777" w:rsidR="00E955F0" w:rsidRPr="00F0130B" w:rsidRDefault="00E955F0" w:rsidP="005C4A4F">
            <w:pPr>
              <w:rPr>
                <w:rFonts w:cstheme="minorHAnsi"/>
                <w:sz w:val="20"/>
                <w:szCs w:val="20"/>
              </w:rPr>
            </w:pPr>
            <w:r w:rsidRPr="00F0130B">
              <w:rPr>
                <w:rFonts w:cstheme="minorHAnsi"/>
                <w:sz w:val="20"/>
                <w:szCs w:val="20"/>
              </w:rPr>
              <w:t>Discussion the TfR with a pre-selected sample of pupils/students or the Pupil Council. This could be done with a simple feedback sheet, with a short interview after the event, with anonymous comments in a suggestions Box, with post-it notes on a wall, through a Survey Monkey.</w:t>
            </w:r>
          </w:p>
          <w:p w14:paraId="0EAEFA62" w14:textId="77777777" w:rsidR="00E955F0" w:rsidRPr="00F0130B" w:rsidRDefault="00E955F0" w:rsidP="005C4A4F">
            <w:pPr>
              <w:rPr>
                <w:rFonts w:cstheme="minorHAnsi"/>
                <w:sz w:val="20"/>
                <w:szCs w:val="20"/>
              </w:rPr>
            </w:pPr>
          </w:p>
          <w:p w14:paraId="69C84B7B" w14:textId="77777777" w:rsidR="00E955F0" w:rsidRPr="00F0130B" w:rsidRDefault="00E955F0" w:rsidP="005C4A4F">
            <w:pPr>
              <w:rPr>
                <w:rFonts w:cstheme="minorHAnsi"/>
                <w:sz w:val="20"/>
                <w:szCs w:val="20"/>
              </w:rPr>
            </w:pPr>
          </w:p>
          <w:p w14:paraId="4404A246" w14:textId="77777777" w:rsidR="00E955F0" w:rsidRPr="00F0130B" w:rsidRDefault="00E955F0" w:rsidP="005C4A4F">
            <w:pPr>
              <w:rPr>
                <w:rFonts w:cstheme="minorHAnsi"/>
                <w:sz w:val="20"/>
                <w:szCs w:val="20"/>
              </w:rPr>
            </w:pPr>
          </w:p>
          <w:p w14:paraId="00D22330" w14:textId="77777777" w:rsidR="00E955F0" w:rsidRPr="00F0130B" w:rsidRDefault="00E955F0" w:rsidP="005C4A4F">
            <w:pPr>
              <w:rPr>
                <w:rFonts w:cstheme="minorHAnsi"/>
                <w:sz w:val="20"/>
                <w:szCs w:val="20"/>
              </w:rPr>
            </w:pPr>
          </w:p>
          <w:p w14:paraId="189C8E0E" w14:textId="77777777" w:rsidR="00E955F0" w:rsidRPr="00F0130B" w:rsidRDefault="00E955F0" w:rsidP="005C4A4F">
            <w:pPr>
              <w:rPr>
                <w:rFonts w:cstheme="minorHAnsi"/>
                <w:sz w:val="20"/>
                <w:szCs w:val="20"/>
              </w:rPr>
            </w:pPr>
          </w:p>
          <w:p w14:paraId="4902699B" w14:textId="77777777" w:rsidR="00E955F0" w:rsidRPr="00F0130B" w:rsidRDefault="00E955F0" w:rsidP="005C4A4F">
            <w:pPr>
              <w:rPr>
                <w:rFonts w:cstheme="minorHAnsi"/>
                <w:b/>
                <w:sz w:val="20"/>
                <w:szCs w:val="20"/>
              </w:rPr>
            </w:pPr>
          </w:p>
        </w:tc>
      </w:tr>
      <w:tr w:rsidR="000E5745" w:rsidRPr="00F0130B" w14:paraId="1DA75790" w14:textId="77777777" w:rsidTr="004327BB">
        <w:tc>
          <w:tcPr>
            <w:tcW w:w="2122" w:type="dxa"/>
          </w:tcPr>
          <w:p w14:paraId="447C5DC5" w14:textId="77777777" w:rsidR="000E5745" w:rsidRPr="00F0130B" w:rsidRDefault="00E955F0" w:rsidP="005C4A4F">
            <w:pPr>
              <w:rPr>
                <w:rFonts w:cstheme="minorHAnsi"/>
                <w:b/>
              </w:rPr>
            </w:pPr>
            <w:r w:rsidRPr="00F0130B">
              <w:rPr>
                <w:rFonts w:cstheme="minorHAnsi"/>
                <w:b/>
              </w:rPr>
              <w:t>Staff evaluation</w:t>
            </w:r>
          </w:p>
        </w:tc>
        <w:tc>
          <w:tcPr>
            <w:tcW w:w="6894" w:type="dxa"/>
          </w:tcPr>
          <w:p w14:paraId="722629E7" w14:textId="77777777" w:rsidR="000E5745" w:rsidRPr="00F0130B" w:rsidRDefault="00E955F0" w:rsidP="005C4A4F">
            <w:pPr>
              <w:rPr>
                <w:rFonts w:cstheme="minorHAnsi"/>
              </w:rPr>
            </w:pPr>
            <w:r w:rsidRPr="00F0130B">
              <w:rPr>
                <w:rFonts w:cstheme="minorHAnsi"/>
              </w:rPr>
              <w:t>Enter the SMT responses and reactions and suggestions here</w:t>
            </w:r>
          </w:p>
          <w:p w14:paraId="3D226CDE" w14:textId="77777777" w:rsidR="00E955F0" w:rsidRPr="00F0130B" w:rsidRDefault="00E955F0" w:rsidP="005C4A4F">
            <w:pPr>
              <w:rPr>
                <w:rFonts w:cstheme="minorHAnsi"/>
              </w:rPr>
            </w:pPr>
          </w:p>
          <w:p w14:paraId="6CB7547E" w14:textId="77777777" w:rsidR="00E955F0" w:rsidRPr="00F0130B" w:rsidRDefault="00E955F0" w:rsidP="005C4A4F">
            <w:pPr>
              <w:rPr>
                <w:rFonts w:cstheme="minorHAnsi"/>
              </w:rPr>
            </w:pPr>
          </w:p>
          <w:p w14:paraId="5031496D" w14:textId="77777777" w:rsidR="00E955F0" w:rsidRPr="00F0130B" w:rsidRDefault="00E955F0" w:rsidP="005C4A4F">
            <w:pPr>
              <w:rPr>
                <w:rFonts w:cstheme="minorHAnsi"/>
              </w:rPr>
            </w:pPr>
          </w:p>
          <w:p w14:paraId="0DDACAEB" w14:textId="77777777" w:rsidR="00E955F0" w:rsidRPr="00F0130B" w:rsidRDefault="00E955F0" w:rsidP="005C4A4F">
            <w:pPr>
              <w:rPr>
                <w:rFonts w:cstheme="minorHAnsi"/>
              </w:rPr>
            </w:pPr>
          </w:p>
        </w:tc>
      </w:tr>
      <w:tr w:rsidR="000E5745" w:rsidRPr="00F0130B" w14:paraId="31186D23" w14:textId="77777777" w:rsidTr="004327BB">
        <w:tc>
          <w:tcPr>
            <w:tcW w:w="2122" w:type="dxa"/>
          </w:tcPr>
          <w:p w14:paraId="37D70003" w14:textId="77777777" w:rsidR="000E5745" w:rsidRPr="00F0130B" w:rsidRDefault="00E955F0" w:rsidP="005C4A4F">
            <w:pPr>
              <w:rPr>
                <w:rFonts w:cstheme="minorHAnsi"/>
                <w:b/>
              </w:rPr>
            </w:pPr>
            <w:r w:rsidRPr="00F0130B">
              <w:rPr>
                <w:rFonts w:cstheme="minorHAnsi"/>
                <w:b/>
              </w:rPr>
              <w:t>Team/TfR leader evaluation</w:t>
            </w:r>
          </w:p>
        </w:tc>
        <w:tc>
          <w:tcPr>
            <w:tcW w:w="6894" w:type="dxa"/>
          </w:tcPr>
          <w:p w14:paraId="4E283E9E" w14:textId="77777777" w:rsidR="000E5745" w:rsidRPr="00F0130B" w:rsidRDefault="00E955F0" w:rsidP="005C4A4F">
            <w:pPr>
              <w:rPr>
                <w:rFonts w:cstheme="minorHAnsi"/>
              </w:rPr>
            </w:pPr>
            <w:r w:rsidRPr="00F0130B">
              <w:rPr>
                <w:rFonts w:cstheme="minorHAnsi"/>
              </w:rPr>
              <w:t>Enter comments and observations and suggestions from the TfR team and your own reflections here</w:t>
            </w:r>
          </w:p>
          <w:p w14:paraId="78F710D5" w14:textId="77777777" w:rsidR="00E955F0" w:rsidRPr="00F0130B" w:rsidRDefault="00E955F0" w:rsidP="005C4A4F">
            <w:pPr>
              <w:rPr>
                <w:rFonts w:cstheme="minorHAnsi"/>
              </w:rPr>
            </w:pPr>
          </w:p>
          <w:p w14:paraId="394DA8A0" w14:textId="77777777" w:rsidR="00E955F0" w:rsidRPr="00F0130B" w:rsidRDefault="00E955F0" w:rsidP="005C4A4F">
            <w:pPr>
              <w:rPr>
                <w:rFonts w:cstheme="minorHAnsi"/>
              </w:rPr>
            </w:pPr>
          </w:p>
          <w:p w14:paraId="734AD5AB" w14:textId="77777777" w:rsidR="00E955F0" w:rsidRPr="00F0130B" w:rsidRDefault="00E955F0" w:rsidP="005C4A4F">
            <w:pPr>
              <w:rPr>
                <w:rFonts w:cstheme="minorHAnsi"/>
              </w:rPr>
            </w:pPr>
          </w:p>
          <w:p w14:paraId="18F3EF45" w14:textId="77777777" w:rsidR="00E955F0" w:rsidRPr="00F0130B" w:rsidRDefault="00E955F0" w:rsidP="005C4A4F">
            <w:pPr>
              <w:rPr>
                <w:rFonts w:cstheme="minorHAnsi"/>
              </w:rPr>
            </w:pPr>
          </w:p>
          <w:p w14:paraId="612EDE24" w14:textId="77777777" w:rsidR="00E955F0" w:rsidRPr="00F0130B" w:rsidRDefault="00E955F0" w:rsidP="005C4A4F">
            <w:pPr>
              <w:rPr>
                <w:rFonts w:cstheme="minorHAnsi"/>
              </w:rPr>
            </w:pPr>
          </w:p>
          <w:p w14:paraId="5E0CEE22" w14:textId="77777777" w:rsidR="00E955F0" w:rsidRPr="00F0130B" w:rsidRDefault="00E955F0" w:rsidP="005C4A4F">
            <w:pPr>
              <w:rPr>
                <w:rFonts w:cstheme="minorHAnsi"/>
              </w:rPr>
            </w:pPr>
          </w:p>
        </w:tc>
      </w:tr>
      <w:tr w:rsidR="000E5745" w:rsidRPr="00F0130B" w14:paraId="34A26D5A" w14:textId="77777777" w:rsidTr="004327BB">
        <w:tc>
          <w:tcPr>
            <w:tcW w:w="2122" w:type="dxa"/>
          </w:tcPr>
          <w:p w14:paraId="111FA8F1" w14:textId="77777777" w:rsidR="000E5745" w:rsidRPr="00F0130B" w:rsidRDefault="00E955F0" w:rsidP="005C4A4F">
            <w:pPr>
              <w:rPr>
                <w:rFonts w:cstheme="minorHAnsi"/>
                <w:b/>
              </w:rPr>
            </w:pPr>
            <w:r w:rsidRPr="00F0130B">
              <w:rPr>
                <w:rFonts w:cstheme="minorHAnsi"/>
                <w:b/>
              </w:rPr>
              <w:t>Additional Comments</w:t>
            </w:r>
          </w:p>
        </w:tc>
        <w:tc>
          <w:tcPr>
            <w:tcW w:w="6894" w:type="dxa"/>
          </w:tcPr>
          <w:p w14:paraId="06A0D522" w14:textId="77777777" w:rsidR="000E5745" w:rsidRPr="00F0130B" w:rsidRDefault="000E5745" w:rsidP="005C4A4F">
            <w:pPr>
              <w:rPr>
                <w:rFonts w:cstheme="minorHAnsi"/>
                <w:b/>
              </w:rPr>
            </w:pPr>
          </w:p>
          <w:p w14:paraId="631D39F0" w14:textId="77777777" w:rsidR="00E955F0" w:rsidRPr="00F0130B" w:rsidRDefault="00E955F0" w:rsidP="005C4A4F">
            <w:pPr>
              <w:rPr>
                <w:rFonts w:cstheme="minorHAnsi"/>
                <w:b/>
              </w:rPr>
            </w:pPr>
          </w:p>
          <w:p w14:paraId="73449C0D" w14:textId="77777777" w:rsidR="00E955F0" w:rsidRPr="00F0130B" w:rsidRDefault="00E955F0" w:rsidP="005C4A4F">
            <w:pPr>
              <w:rPr>
                <w:rFonts w:cstheme="minorHAnsi"/>
                <w:b/>
              </w:rPr>
            </w:pPr>
          </w:p>
          <w:p w14:paraId="2A23A632" w14:textId="77777777" w:rsidR="00E955F0" w:rsidRPr="00F0130B" w:rsidRDefault="00E955F0" w:rsidP="005C4A4F">
            <w:pPr>
              <w:rPr>
                <w:rFonts w:cstheme="minorHAnsi"/>
                <w:b/>
              </w:rPr>
            </w:pPr>
          </w:p>
          <w:p w14:paraId="34AB8F3A" w14:textId="77777777" w:rsidR="00E955F0" w:rsidRPr="00F0130B" w:rsidRDefault="00E955F0" w:rsidP="005C4A4F">
            <w:pPr>
              <w:rPr>
                <w:rFonts w:cstheme="minorHAnsi"/>
                <w:b/>
              </w:rPr>
            </w:pPr>
          </w:p>
        </w:tc>
      </w:tr>
      <w:tr w:rsidR="000E5745" w:rsidRPr="00F0130B" w14:paraId="68A1E549" w14:textId="77777777" w:rsidTr="004327BB">
        <w:tc>
          <w:tcPr>
            <w:tcW w:w="2122" w:type="dxa"/>
          </w:tcPr>
          <w:p w14:paraId="5649E1E5" w14:textId="77777777" w:rsidR="000E5745" w:rsidRPr="00F0130B" w:rsidRDefault="00E955F0" w:rsidP="005C4A4F">
            <w:pPr>
              <w:rPr>
                <w:rFonts w:cstheme="minorHAnsi"/>
                <w:b/>
              </w:rPr>
            </w:pPr>
            <w:r w:rsidRPr="00F0130B">
              <w:rPr>
                <w:rFonts w:cstheme="minorHAnsi"/>
                <w:b/>
              </w:rPr>
              <w:t>Action Points</w:t>
            </w:r>
          </w:p>
        </w:tc>
        <w:tc>
          <w:tcPr>
            <w:tcW w:w="6894" w:type="dxa"/>
          </w:tcPr>
          <w:p w14:paraId="6B6C03FA" w14:textId="77777777" w:rsidR="000E5745" w:rsidRPr="00F0130B" w:rsidRDefault="00E955F0" w:rsidP="005C4A4F">
            <w:pPr>
              <w:rPr>
                <w:rFonts w:cstheme="minorHAnsi"/>
              </w:rPr>
            </w:pPr>
            <w:r w:rsidRPr="00F0130B">
              <w:rPr>
                <w:rFonts w:cstheme="minorHAnsi"/>
              </w:rPr>
              <w:t>Particularly note any discipline issues, any pastoral follow-up, etc.</w:t>
            </w:r>
          </w:p>
          <w:p w14:paraId="29E17C57" w14:textId="77777777" w:rsidR="00E955F0" w:rsidRPr="00F0130B" w:rsidRDefault="00E955F0" w:rsidP="005C4A4F">
            <w:pPr>
              <w:rPr>
                <w:rFonts w:cstheme="minorHAnsi"/>
              </w:rPr>
            </w:pPr>
          </w:p>
          <w:p w14:paraId="4A6BEC72" w14:textId="77777777" w:rsidR="00E955F0" w:rsidRPr="00F0130B" w:rsidRDefault="00E955F0" w:rsidP="005C4A4F">
            <w:pPr>
              <w:rPr>
                <w:rFonts w:cstheme="minorHAnsi"/>
              </w:rPr>
            </w:pPr>
          </w:p>
          <w:p w14:paraId="295ABF43" w14:textId="77777777" w:rsidR="00E955F0" w:rsidRPr="00F0130B" w:rsidRDefault="00E955F0" w:rsidP="005C4A4F">
            <w:pPr>
              <w:rPr>
                <w:rFonts w:cstheme="minorHAnsi"/>
              </w:rPr>
            </w:pPr>
          </w:p>
          <w:p w14:paraId="19682BC2" w14:textId="77777777" w:rsidR="00E955F0" w:rsidRPr="00F0130B" w:rsidRDefault="00E955F0" w:rsidP="005C4A4F">
            <w:pPr>
              <w:rPr>
                <w:rFonts w:cstheme="minorHAnsi"/>
              </w:rPr>
            </w:pPr>
          </w:p>
          <w:p w14:paraId="4C6370B7" w14:textId="77777777" w:rsidR="00E955F0" w:rsidRPr="00F0130B" w:rsidRDefault="00E955F0" w:rsidP="005C4A4F">
            <w:pPr>
              <w:rPr>
                <w:rFonts w:cstheme="minorHAnsi"/>
              </w:rPr>
            </w:pPr>
          </w:p>
          <w:p w14:paraId="1DE80203" w14:textId="77777777" w:rsidR="00E955F0" w:rsidRPr="00F0130B" w:rsidRDefault="00E955F0" w:rsidP="005C4A4F">
            <w:pPr>
              <w:rPr>
                <w:rFonts w:cstheme="minorHAnsi"/>
              </w:rPr>
            </w:pPr>
          </w:p>
        </w:tc>
      </w:tr>
    </w:tbl>
    <w:p w14:paraId="25E60434" w14:textId="77777777" w:rsidR="000E5745" w:rsidRPr="00F0130B" w:rsidRDefault="000E5745" w:rsidP="005C4A4F">
      <w:pPr>
        <w:rPr>
          <w:rFonts w:cstheme="minorHAnsi"/>
          <w:b/>
        </w:rPr>
      </w:pPr>
    </w:p>
    <w:sectPr w:rsidR="000E5745" w:rsidRPr="00F013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F533E"/>
    <w:multiLevelType w:val="hybridMultilevel"/>
    <w:tmpl w:val="6DCEF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F6"/>
    <w:rsid w:val="00091CF6"/>
    <w:rsid w:val="000E5745"/>
    <w:rsid w:val="002D1C19"/>
    <w:rsid w:val="00302199"/>
    <w:rsid w:val="004327BB"/>
    <w:rsid w:val="005C4A4F"/>
    <w:rsid w:val="00624A06"/>
    <w:rsid w:val="00D76BE5"/>
    <w:rsid w:val="00D96468"/>
    <w:rsid w:val="00E955F0"/>
    <w:rsid w:val="00F01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FC53"/>
  <w15:chartTrackingRefBased/>
  <w15:docId w15:val="{1D1BF66E-59B8-424E-BA02-2D4A7366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27B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ndnoteReference">
    <w:name w:val="endnote reference"/>
    <w:basedOn w:val="DefaultParagraphFont"/>
    <w:semiHidden/>
    <w:rsid w:val="00432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ooth-clibborn\AppData\Local\Microsoft\Windows\INetCache\Content.Outlook\CUZ0UDN4\Time%20for%20Reflection%20Template%20S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3121D90152348ABE4104126D2674C" ma:contentTypeVersion="15" ma:contentTypeDescription="Create a new document." ma:contentTypeScope="" ma:versionID="d0310f5fa2b96cdcd381329b46ff6e9b">
  <xsd:schema xmlns:xsd="http://www.w3.org/2001/XMLSchema" xmlns:xs="http://www.w3.org/2001/XMLSchema" xmlns:p="http://schemas.microsoft.com/office/2006/metadata/properties" xmlns:ns3="41386d62-9a39-4f9d-b9b8-edd228577fd8" xmlns:ns4="3c4f1dc8-d25b-4e01-87d2-6faccb019b8a" targetNamespace="http://schemas.microsoft.com/office/2006/metadata/properties" ma:root="true" ma:fieldsID="25cee34fb9e6b2f82a1286c86f3f0d9a" ns3:_="" ns4:_="">
    <xsd:import namespace="41386d62-9a39-4f9d-b9b8-edd228577fd8"/>
    <xsd:import namespace="3c4f1dc8-d25b-4e01-87d2-6faccb019b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86d62-9a39-4f9d-b9b8-edd228577f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f1dc8-d25b-4e01-87d2-6faccb019b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c4f1dc8-d25b-4e01-87d2-6faccb019b8a" xsi:nil="true"/>
  </documentManagement>
</p:properties>
</file>

<file path=customXml/itemProps1.xml><?xml version="1.0" encoding="utf-8"?>
<ds:datastoreItem xmlns:ds="http://schemas.openxmlformats.org/officeDocument/2006/customXml" ds:itemID="{D2E85D46-858F-4DE7-A78B-8E62F0584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86d62-9a39-4f9d-b9b8-edd228577fd8"/>
    <ds:schemaRef ds:uri="3c4f1dc8-d25b-4e01-87d2-6faccb019b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336F4-8448-4B72-9E46-7221D50A2824}">
  <ds:schemaRefs>
    <ds:schemaRef ds:uri="http://schemas.microsoft.com/sharepoint/v3/contenttype/forms"/>
  </ds:schemaRefs>
</ds:datastoreItem>
</file>

<file path=customXml/itemProps3.xml><?xml version="1.0" encoding="utf-8"?>
<ds:datastoreItem xmlns:ds="http://schemas.openxmlformats.org/officeDocument/2006/customXml" ds:itemID="{4A15EFB7-6BE5-43D5-B95D-34B0998CF322}">
  <ds:schemaRefs>
    <ds:schemaRef ds:uri="http://schemas.microsoft.com/office/2006/metadata/properties"/>
    <ds:schemaRef ds:uri="http://purl.org/dc/terms/"/>
    <ds:schemaRef ds:uri="http://schemas.openxmlformats.org/package/2006/metadata/core-properties"/>
    <ds:schemaRef ds:uri="3c4f1dc8-d25b-4e01-87d2-6faccb019b8a"/>
    <ds:schemaRef ds:uri="http://purl.org/dc/dcmitype/"/>
    <ds:schemaRef ds:uri="http://schemas.microsoft.com/office/2006/documentManagement/types"/>
    <ds:schemaRef ds:uri="http://purl.org/dc/elements/1.1/"/>
    <ds:schemaRef ds:uri="http://schemas.microsoft.com/office/infopath/2007/PartnerControls"/>
    <ds:schemaRef ds:uri="41386d62-9a39-4f9d-b9b8-edd228577f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Time for Reflection Template SBC</Template>
  <TotalTime>1</TotalTime>
  <Pages>1</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Booth-Clibborn, Isobel</dc:creator>
  <cp:keywords/>
  <dc:description/>
  <cp:lastModifiedBy>Booth-Clibborn, Isobel</cp:lastModifiedBy>
  <cp:revision>1</cp:revision>
  <dcterms:created xsi:type="dcterms:W3CDTF">2023-06-09T14:45:00Z</dcterms:created>
  <dcterms:modified xsi:type="dcterms:W3CDTF">2023-06-09T14:46:00Z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0x010100FA13121D90152348ABE4104126D2674C</vt:lpwstr>
  </property>
</Properties>
</file>